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549EC">
      <w:pPr>
        <w:jc w:val="both"/>
      </w:pPr>
      <w:bookmarkStart w:id="0" w:name="_GoBack"/>
      <w:bookmarkEnd w:id="0"/>
      <w:r>
        <w:rPr>
          <w:sz w:val="26"/>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-461010</wp:posOffset>
                </wp:positionV>
                <wp:extent cx="5118100" cy="10378440"/>
                <wp:effectExtent l="19050" t="19050" r="25400" b="22860"/>
                <wp:wrapNone/>
                <wp:docPr id="3" name="Text Box 3"/>
                <wp:cNvGraphicFramePr/>
                <a:graphic xmlns:a="http://schemas.openxmlformats.org/drawingml/2006/main">
                  <a:graphicData uri="http://schemas.microsoft.com/office/word/2010/wordprocessingShape">
                    <wps:wsp>
                      <wps:cNvSpPr txBox="1"/>
                      <wps:spPr>
                        <a:xfrm>
                          <a:off x="0" y="0"/>
                          <a:ext cx="5118100" cy="10378440"/>
                        </a:xfrm>
                        <a:prstGeom prst="rect">
                          <a:avLst/>
                        </a:prstGeom>
                        <a:solidFill>
                          <a:schemeClr val="bg1"/>
                        </a:solidFill>
                        <a:ln>
                          <a:solidFill>
                            <a:schemeClr val="bg1"/>
                          </a:solidFill>
                        </a:ln>
                      </wps:spPr>
                      <wps:style>
                        <a:lnRef idx="3">
                          <a:schemeClr val="accent1"/>
                        </a:lnRef>
                        <a:fillRef idx="0">
                          <a:srgbClr val="FFFFFF"/>
                        </a:fillRef>
                        <a:effectRef idx="0">
                          <a:srgbClr val="FFFFFF"/>
                        </a:effectRef>
                        <a:fontRef idx="minor">
                          <a:schemeClr val="tx1"/>
                        </a:fontRef>
                      </wps:style>
                      <wps:txbx>
                        <w:txbxContent>
                          <w:p w14:paraId="037022FD">
                            <w:pPr>
                              <w:jc w:val="center"/>
                              <w:rPr>
                                <w:b/>
                                <w:bCs/>
                                <w:sz w:val="30"/>
                                <w:szCs w:val="30"/>
                              </w:rPr>
                            </w:pPr>
                            <w:r>
                              <w:rPr>
                                <w:rFonts w:ascii="SimSun" w:hAnsi="SimSun" w:eastAsia="SimSun" w:cs="SimSun"/>
                              </w:rPr>
                              <w:drawing>
                                <wp:inline distT="0" distB="0" distL="0" distR="0">
                                  <wp:extent cx="1294765" cy="654685"/>
                                  <wp:effectExtent l="0" t="0" r="635" b="12065"/>
                                  <wp:docPr id="5" name="officeArt object"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IMG_256"/>
                                          <pic:cNvPicPr>
                                            <a:picLocks noChangeAspect="1"/>
                                          </pic:cNvPicPr>
                                        </pic:nvPicPr>
                                        <pic:blipFill>
                                          <a:blip r:embed="rId6"/>
                                          <a:stretch>
                                            <a:fillRect/>
                                          </a:stretch>
                                        </pic:blipFill>
                                        <pic:spPr>
                                          <a:xfrm>
                                            <a:off x="0" y="0"/>
                                            <a:ext cx="1294765" cy="654685"/>
                                          </a:xfrm>
                                          <a:prstGeom prst="rect">
                                            <a:avLst/>
                                          </a:prstGeom>
                                          <a:ln w="12700" cap="flat">
                                            <a:noFill/>
                                            <a:miter lim="400000"/>
                                            <a:headEnd/>
                                            <a:tailEnd/>
                                          </a:ln>
                                          <a:effectLst/>
                                        </pic:spPr>
                                      </pic:pic>
                                    </a:graphicData>
                                  </a:graphic>
                                </wp:inline>
                              </w:drawing>
                            </w:r>
                          </w:p>
                          <w:p w14:paraId="7FFAF9DB">
                            <w:pPr>
                              <w:jc w:val="center"/>
                              <w:rPr>
                                <w:b/>
                                <w:bCs/>
                                <w:color w:val="215968" w:themeColor="accent5" w:themeShade="80"/>
                                <w:sz w:val="28"/>
                                <w:szCs w:val="28"/>
                              </w:rPr>
                            </w:pPr>
                          </w:p>
                          <w:p w14:paraId="53758712">
                            <w:pPr>
                              <w:jc w:val="center"/>
                              <w:rPr>
                                <w:b/>
                                <w:bCs/>
                                <w:color w:val="D22610"/>
                                <w:sz w:val="28"/>
                                <w:szCs w:val="28"/>
                              </w:rPr>
                            </w:pPr>
                            <w:r>
                              <w:rPr>
                                <w:b/>
                                <w:bCs/>
                                <w:color w:val="D22610"/>
                                <w:sz w:val="28"/>
                                <w:szCs w:val="28"/>
                              </w:rPr>
                              <w:t>Working with Groups:</w:t>
                            </w:r>
                          </w:p>
                          <w:p w14:paraId="5ECB9F18">
                            <w:pPr>
                              <w:jc w:val="center"/>
                              <w:rPr>
                                <w:b/>
                                <w:bCs/>
                                <w:color w:val="D22610"/>
                                <w:sz w:val="28"/>
                                <w:szCs w:val="28"/>
                              </w:rPr>
                            </w:pPr>
                            <w:r>
                              <w:rPr>
                                <w:b/>
                                <w:bCs/>
                                <w:color w:val="D22610"/>
                                <w:sz w:val="28"/>
                                <w:szCs w:val="28"/>
                              </w:rPr>
                              <w:t>An exploratory weekend workshop</w:t>
                            </w:r>
                          </w:p>
                          <w:p w14:paraId="47249FC6">
                            <w:pPr>
                              <w:jc w:val="center"/>
                              <w:rPr>
                                <w:b/>
                                <w:bCs/>
                                <w:color w:val="215968" w:themeColor="accent5" w:themeShade="80"/>
                                <w:sz w:val="28"/>
                                <w:szCs w:val="28"/>
                              </w:rPr>
                            </w:pPr>
                          </w:p>
                          <w:p w14:paraId="366F2BD3">
                            <w:pPr>
                              <w:jc w:val="center"/>
                              <w:rPr>
                                <w:b/>
                                <w:bCs/>
                                <w:color w:val="215968" w:themeColor="accent5" w:themeShade="80"/>
                                <w:sz w:val="24"/>
                                <w:szCs w:val="24"/>
                              </w:rPr>
                            </w:pPr>
                            <w:r>
                              <w:rPr>
                                <w:b/>
                                <w:bCs/>
                                <w:color w:val="215968" w:themeColor="accent5" w:themeShade="80"/>
                                <w:sz w:val="24"/>
                                <w:szCs w:val="24"/>
                              </w:rPr>
                              <w:t>Saturday 31</w:t>
                            </w:r>
                            <w:r>
                              <w:rPr>
                                <w:b/>
                                <w:bCs/>
                                <w:color w:val="215968" w:themeColor="accent5" w:themeShade="80"/>
                                <w:sz w:val="24"/>
                                <w:szCs w:val="24"/>
                                <w:vertAlign w:val="superscript"/>
                              </w:rPr>
                              <w:t>st</w:t>
                            </w:r>
                            <w:r>
                              <w:rPr>
                                <w:b/>
                                <w:bCs/>
                                <w:color w:val="215968" w:themeColor="accent5" w:themeShade="80"/>
                                <w:sz w:val="24"/>
                                <w:szCs w:val="24"/>
                              </w:rPr>
                              <w:t xml:space="preserve"> January and</w:t>
                            </w:r>
                          </w:p>
                          <w:p w14:paraId="63123D61">
                            <w:pPr>
                              <w:jc w:val="center"/>
                              <w:rPr>
                                <w:b/>
                                <w:bCs/>
                                <w:color w:val="215968" w:themeColor="accent5" w:themeShade="80"/>
                                <w:sz w:val="24"/>
                                <w:szCs w:val="24"/>
                              </w:rPr>
                            </w:pPr>
                            <w:r>
                              <w:rPr>
                                <w:b/>
                                <w:bCs/>
                                <w:color w:val="215968" w:themeColor="accent5" w:themeShade="80"/>
                                <w:sz w:val="24"/>
                                <w:szCs w:val="24"/>
                              </w:rPr>
                              <w:t>Sunday 1</w:t>
                            </w:r>
                            <w:r>
                              <w:rPr>
                                <w:b/>
                                <w:bCs/>
                                <w:color w:val="215968" w:themeColor="accent5" w:themeShade="80"/>
                                <w:sz w:val="24"/>
                                <w:szCs w:val="24"/>
                                <w:vertAlign w:val="superscript"/>
                              </w:rPr>
                              <w:t>st</w:t>
                            </w:r>
                            <w:r>
                              <w:rPr>
                                <w:b/>
                                <w:bCs/>
                                <w:color w:val="215968" w:themeColor="accent5" w:themeShade="80"/>
                                <w:sz w:val="24"/>
                                <w:szCs w:val="24"/>
                              </w:rPr>
                              <w:t xml:space="preserve"> February 2026</w:t>
                            </w:r>
                          </w:p>
                          <w:p w14:paraId="4DC992E5">
                            <w:pPr>
                              <w:jc w:val="center"/>
                              <w:rPr>
                                <w:b/>
                                <w:bCs/>
                                <w:color w:val="215968" w:themeColor="accent5" w:themeShade="80"/>
                                <w:sz w:val="24"/>
                                <w:szCs w:val="24"/>
                              </w:rPr>
                            </w:pPr>
                            <w:r>
                              <w:rPr>
                                <w:b/>
                                <w:bCs/>
                                <w:color w:val="215968" w:themeColor="accent5" w:themeShade="80"/>
                                <w:sz w:val="24"/>
                                <w:szCs w:val="24"/>
                              </w:rPr>
                              <w:t>Brunswick Court, Bristol BS2 8PE</w:t>
                            </w:r>
                          </w:p>
                          <w:p w14:paraId="726480B0">
                            <w:pPr>
                              <w:jc w:val="center"/>
                              <w:rPr>
                                <w:b/>
                                <w:bCs/>
                                <w:color w:val="215968" w:themeColor="accent5" w:themeShade="80"/>
                                <w:sz w:val="28"/>
                                <w:szCs w:val="28"/>
                              </w:rPr>
                            </w:pPr>
                          </w:p>
                          <w:p w14:paraId="69C31C01">
                            <w:pPr>
                              <w:jc w:val="center"/>
                              <w:rPr>
                                <w:color w:val="215968" w:themeColor="accent5" w:themeShade="80"/>
                                <w:sz w:val="20"/>
                                <w:szCs w:val="20"/>
                              </w:rPr>
                            </w:pPr>
                            <w:r>
                              <w:rPr>
                                <w:color w:val="215968" w:themeColor="accent5" w:themeShade="80"/>
                                <w:sz w:val="20"/>
                                <w:szCs w:val="20"/>
                              </w:rPr>
                              <w:t xml:space="preserve">Join us for a weekend designed to explore the rich and fascinating dynamics of group life. Through participating in large and small group encounters, interactive talks, and shared experience, we will reflect on group processes, finding moments of new insight, in an atmosphere that is enriching, accessible and inclusive of diverse perspectives. </w:t>
                            </w:r>
                          </w:p>
                          <w:p w14:paraId="7D164441">
                            <w:pPr>
                              <w:jc w:val="center"/>
                              <w:rPr>
                                <w:color w:val="215968" w:themeColor="accent5" w:themeShade="80"/>
                                <w:sz w:val="20"/>
                                <w:szCs w:val="20"/>
                              </w:rPr>
                            </w:pPr>
                          </w:p>
                          <w:p w14:paraId="62FC9BEC">
                            <w:pPr>
                              <w:jc w:val="center"/>
                              <w:rPr>
                                <w:color w:val="215968" w:themeColor="accent5" w:themeShade="80"/>
                                <w:sz w:val="20"/>
                                <w:szCs w:val="20"/>
                              </w:rPr>
                            </w:pPr>
                            <w:r>
                              <w:rPr>
                                <w:color w:val="215968" w:themeColor="accent5" w:themeShade="80"/>
                                <w:sz w:val="20"/>
                                <w:szCs w:val="20"/>
                              </w:rPr>
                              <w:t xml:space="preserve">Rooted in the group-analytic tradition, the weekend aims to offer a supportive, engaging space, which will be of interest to anyone working with, or thinking about working with, groups. </w:t>
                            </w:r>
                          </w:p>
                          <w:p w14:paraId="74A088EA">
                            <w:pPr>
                              <w:jc w:val="center"/>
                              <w:rPr>
                                <w:color w:val="215968" w:themeColor="accent5" w:themeShade="80"/>
                                <w:sz w:val="20"/>
                                <w:szCs w:val="20"/>
                              </w:rPr>
                            </w:pPr>
                          </w:p>
                          <w:p w14:paraId="5A455A83">
                            <w:pPr>
                              <w:jc w:val="center"/>
                              <w:rPr>
                                <w:color w:val="215968" w:themeColor="accent5" w:themeShade="80"/>
                                <w:sz w:val="20"/>
                                <w:szCs w:val="20"/>
                              </w:rPr>
                            </w:pPr>
                            <w:r>
                              <w:rPr>
                                <w:color w:val="215968" w:themeColor="accent5" w:themeShade="80"/>
                                <w:sz w:val="20"/>
                                <w:szCs w:val="20"/>
                              </w:rPr>
                              <w:t>These may include those working in the caring professions or the charitable sector, those interested in organisational dynamics, work teams and leadership, or those keen to understand more about how they engage and interact with the groups in their lives.</w:t>
                            </w:r>
                          </w:p>
                          <w:p w14:paraId="01AE4283">
                            <w:pPr>
                              <w:jc w:val="center"/>
                              <w:rPr>
                                <w:b/>
                                <w:bCs/>
                                <w:color w:val="215968" w:themeColor="accent5" w:themeShade="80"/>
                                <w:sz w:val="20"/>
                                <w:szCs w:val="20"/>
                              </w:rPr>
                            </w:pPr>
                          </w:p>
                          <w:p w14:paraId="09055B9B">
                            <w:pPr>
                              <w:jc w:val="center"/>
                              <w:rPr>
                                <w:b/>
                                <w:bCs/>
                                <w:color w:val="215968" w:themeColor="accent5" w:themeShade="80"/>
                                <w:sz w:val="24"/>
                                <w:szCs w:val="24"/>
                              </w:rPr>
                            </w:pPr>
                          </w:p>
                          <w:p w14:paraId="4AB8C1C2">
                            <w:pPr>
                              <w:jc w:val="center"/>
                              <w:rPr>
                                <w:rFonts w:hint="default"/>
                                <w:b/>
                                <w:bCs/>
                                <w:color w:val="215968" w:themeColor="accent5" w:themeShade="80"/>
                                <w:sz w:val="24"/>
                                <w:szCs w:val="24"/>
                                <w:lang w:val="en-GB"/>
                              </w:rPr>
                            </w:pPr>
                            <w:r>
                              <w:rPr>
                                <w:rFonts w:hint="default"/>
                                <w:b/>
                                <w:bCs/>
                                <w:color w:val="215968" w:themeColor="accent5" w:themeShade="80"/>
                                <w:sz w:val="24"/>
                                <w:szCs w:val="24"/>
                                <w:lang w:val="en-GB"/>
                              </w:rPr>
                              <w:t>PROGRAMME</w:t>
                            </w:r>
                          </w:p>
                          <w:p w14:paraId="4915412B">
                            <w:pPr>
                              <w:jc w:val="center"/>
                              <w:rPr>
                                <w:b/>
                                <w:bCs/>
                                <w:color w:val="215968" w:themeColor="accent5" w:themeShade="80"/>
                              </w:rPr>
                            </w:pPr>
                          </w:p>
                          <w:p w14:paraId="00348481">
                            <w:pPr>
                              <w:jc w:val="left"/>
                              <w:rPr>
                                <w:rFonts w:hint="default"/>
                                <w:b/>
                                <w:bCs/>
                                <w:color w:val="254061" w:themeColor="accent1" w:themeShade="80"/>
                                <w:sz w:val="20"/>
                                <w:szCs w:val="20"/>
                                <w:lang w:val="en-GB"/>
                              </w:rPr>
                            </w:pPr>
                            <w:r>
                              <w:rPr>
                                <w:b/>
                                <w:bCs/>
                                <w:color w:val="254061" w:themeColor="accent1" w:themeShade="80"/>
                                <w:sz w:val="20"/>
                                <w:szCs w:val="20"/>
                              </w:rPr>
                              <w:t xml:space="preserve">Saturday </w:t>
                            </w:r>
                            <w:r>
                              <w:rPr>
                                <w:rFonts w:hint="default"/>
                                <w:b/>
                                <w:bCs/>
                                <w:color w:val="254061" w:themeColor="accent1" w:themeShade="80"/>
                                <w:sz w:val="20"/>
                                <w:szCs w:val="20"/>
                                <w:lang w:val="en-GB"/>
                              </w:rPr>
                              <w:t>31</w:t>
                            </w:r>
                            <w:r>
                              <w:rPr>
                                <w:rFonts w:hint="default"/>
                                <w:b/>
                                <w:bCs/>
                                <w:color w:val="254061" w:themeColor="accent1" w:themeShade="80"/>
                                <w:sz w:val="20"/>
                                <w:szCs w:val="20"/>
                                <w:vertAlign w:val="superscript"/>
                                <w:lang w:val="en-GB"/>
                              </w:rPr>
                              <w:t>st</w:t>
                            </w:r>
                            <w:r>
                              <w:rPr>
                                <w:rFonts w:hint="default"/>
                                <w:b/>
                                <w:bCs/>
                                <w:color w:val="254061" w:themeColor="accent1" w:themeShade="80"/>
                                <w:sz w:val="20"/>
                                <w:szCs w:val="20"/>
                                <w:lang w:val="en-GB"/>
                              </w:rPr>
                              <w:t xml:space="preserve"> </w:t>
                            </w:r>
                            <w:r>
                              <w:rPr>
                                <w:b/>
                                <w:bCs/>
                                <w:color w:val="254061" w:themeColor="accent1" w:themeShade="80"/>
                                <w:sz w:val="20"/>
                                <w:szCs w:val="20"/>
                              </w:rPr>
                              <w:t>January</w:t>
                            </w:r>
                            <w:r>
                              <w:rPr>
                                <w:rFonts w:hint="default"/>
                                <w:b/>
                                <w:bCs/>
                                <w:color w:val="254061" w:themeColor="accent1" w:themeShade="80"/>
                                <w:sz w:val="20"/>
                                <w:szCs w:val="20"/>
                                <w:lang w:val="en-GB"/>
                              </w:rPr>
                              <w:t xml:space="preserve"> 2026</w:t>
                            </w:r>
                          </w:p>
                          <w:p w14:paraId="7F43992D">
                            <w:pPr>
                              <w:jc w:val="left"/>
                              <w:rPr>
                                <w:rFonts w:hint="default"/>
                                <w:b/>
                                <w:bCs/>
                                <w:color w:val="254061" w:themeColor="accent1" w:themeShade="80"/>
                                <w:sz w:val="20"/>
                                <w:szCs w:val="20"/>
                                <w:lang w:val="en-GB"/>
                              </w:rPr>
                            </w:pPr>
                          </w:p>
                          <w:p w14:paraId="4B0EF786">
                            <w:pPr>
                              <w:rPr>
                                <w:color w:val="254061" w:themeColor="accent1" w:themeShade="80"/>
                                <w:sz w:val="20"/>
                                <w:szCs w:val="20"/>
                              </w:rPr>
                            </w:pPr>
                            <w:r>
                              <w:rPr>
                                <w:color w:val="254061" w:themeColor="accent1" w:themeShade="80"/>
                                <w:sz w:val="20"/>
                                <w:szCs w:val="20"/>
                              </w:rPr>
                              <w:t xml:space="preserve">09:30 – 10:00 </w:t>
                            </w:r>
                            <w:r>
                              <w:rPr>
                                <w:rFonts w:hint="default"/>
                                <w:color w:val="254061" w:themeColor="accent1" w:themeShade="80"/>
                                <w:sz w:val="20"/>
                                <w:szCs w:val="20"/>
                                <w:lang w:val="en-GB"/>
                              </w:rPr>
                              <w:t xml:space="preserve">   Refreshments </w:t>
                            </w:r>
                            <w:r>
                              <w:rPr>
                                <w:color w:val="254061" w:themeColor="accent1" w:themeShade="80"/>
                                <w:sz w:val="20"/>
                                <w:szCs w:val="20"/>
                              </w:rPr>
                              <w:t>and registration</w:t>
                            </w:r>
                          </w:p>
                          <w:p w14:paraId="6BC18E8E">
                            <w:pPr>
                              <w:rPr>
                                <w:color w:val="254061" w:themeColor="accent1" w:themeShade="80"/>
                                <w:sz w:val="20"/>
                                <w:szCs w:val="20"/>
                              </w:rPr>
                            </w:pPr>
                            <w:r>
                              <w:rPr>
                                <w:color w:val="254061" w:themeColor="accent1" w:themeShade="80"/>
                                <w:sz w:val="20"/>
                                <w:szCs w:val="20"/>
                              </w:rPr>
                              <w:t xml:space="preserve">10:00 – 10:15 </w:t>
                            </w:r>
                            <w:r>
                              <w:rPr>
                                <w:color w:val="254061" w:themeColor="accent1" w:themeShade="80"/>
                                <w:sz w:val="20"/>
                                <w:szCs w:val="20"/>
                              </w:rPr>
                              <w:tab/>
                            </w:r>
                            <w:r>
                              <w:rPr>
                                <w:color w:val="254061" w:themeColor="accent1" w:themeShade="80"/>
                                <w:sz w:val="20"/>
                                <w:szCs w:val="20"/>
                              </w:rPr>
                              <w:t>Welcome and introduction</w:t>
                            </w:r>
                          </w:p>
                          <w:p w14:paraId="31569C65">
                            <w:pPr>
                              <w:rPr>
                                <w:color w:val="254061" w:themeColor="accent1" w:themeShade="80"/>
                                <w:sz w:val="20"/>
                                <w:szCs w:val="20"/>
                              </w:rPr>
                            </w:pPr>
                            <w:r>
                              <w:rPr>
                                <w:color w:val="254061" w:themeColor="accent1" w:themeShade="80"/>
                                <w:sz w:val="20"/>
                                <w:szCs w:val="20"/>
                              </w:rPr>
                              <w:t>10:15 – 11:00</w:t>
                            </w:r>
                            <w:r>
                              <w:rPr>
                                <w:color w:val="254061" w:themeColor="accent1" w:themeShade="80"/>
                                <w:sz w:val="20"/>
                                <w:szCs w:val="20"/>
                              </w:rPr>
                              <w:tab/>
                            </w:r>
                            <w:r>
                              <w:rPr>
                                <w:color w:val="254061" w:themeColor="accent1" w:themeShade="80"/>
                                <w:sz w:val="20"/>
                                <w:szCs w:val="20"/>
                              </w:rPr>
                              <w:t xml:space="preserve">Workshop: “Working with Groups: Group Analytic Approach” </w:t>
                            </w:r>
                          </w:p>
                          <w:p w14:paraId="0415BE25">
                            <w:pPr>
                              <w:rPr>
                                <w:b/>
                                <w:bCs/>
                                <w:color w:val="254061" w:themeColor="accent1" w:themeShade="80"/>
                                <w:sz w:val="20"/>
                                <w:szCs w:val="20"/>
                              </w:rPr>
                            </w:pPr>
                            <w:r>
                              <w:rPr>
                                <w:b/>
                                <w:bCs/>
                                <w:color w:val="254061" w:themeColor="accent1" w:themeShade="80"/>
                                <w:sz w:val="20"/>
                                <w:szCs w:val="20"/>
                              </w:rPr>
                              <w:t xml:space="preserve">11:00 – 11:30 </w:t>
                            </w:r>
                            <w:r>
                              <w:rPr>
                                <w:b/>
                                <w:bCs/>
                                <w:color w:val="254061" w:themeColor="accent1" w:themeShade="80"/>
                                <w:sz w:val="20"/>
                                <w:szCs w:val="20"/>
                              </w:rPr>
                              <w:tab/>
                            </w:r>
                            <w:r>
                              <w:rPr>
                                <w:b/>
                                <w:bCs/>
                                <w:color w:val="254061" w:themeColor="accent1" w:themeShade="80"/>
                                <w:sz w:val="20"/>
                                <w:szCs w:val="20"/>
                              </w:rPr>
                              <w:t>Break</w:t>
                            </w:r>
                          </w:p>
                          <w:p w14:paraId="4A09D9A5">
                            <w:pPr>
                              <w:rPr>
                                <w:color w:val="254061" w:themeColor="accent1" w:themeShade="80"/>
                                <w:sz w:val="20"/>
                                <w:szCs w:val="20"/>
                              </w:rPr>
                            </w:pPr>
                            <w:r>
                              <w:rPr>
                                <w:color w:val="254061" w:themeColor="accent1" w:themeShade="80"/>
                                <w:sz w:val="20"/>
                                <w:szCs w:val="20"/>
                              </w:rPr>
                              <w:t>11:30 – 12:45</w:t>
                            </w:r>
                            <w:r>
                              <w:rPr>
                                <w:color w:val="254061" w:themeColor="accent1" w:themeShade="80"/>
                                <w:sz w:val="20"/>
                                <w:szCs w:val="20"/>
                              </w:rPr>
                              <w:tab/>
                            </w:r>
                            <w:r>
                              <w:rPr>
                                <w:color w:val="254061" w:themeColor="accent1" w:themeShade="80"/>
                                <w:sz w:val="20"/>
                                <w:szCs w:val="20"/>
                              </w:rPr>
                              <w:t xml:space="preserve">Small Experiential Groups </w:t>
                            </w:r>
                          </w:p>
                          <w:p w14:paraId="0103978D">
                            <w:pPr>
                              <w:rPr>
                                <w:b/>
                                <w:bCs/>
                                <w:color w:val="254061" w:themeColor="accent1" w:themeShade="80"/>
                                <w:sz w:val="20"/>
                                <w:szCs w:val="20"/>
                              </w:rPr>
                            </w:pPr>
                            <w:r>
                              <w:rPr>
                                <w:b/>
                                <w:bCs/>
                                <w:color w:val="254061" w:themeColor="accent1" w:themeShade="80"/>
                                <w:sz w:val="20"/>
                                <w:szCs w:val="20"/>
                              </w:rPr>
                              <w:t xml:space="preserve">12:45 – 13:45 </w:t>
                            </w:r>
                            <w:r>
                              <w:rPr>
                                <w:b/>
                                <w:bCs/>
                                <w:color w:val="254061" w:themeColor="accent1" w:themeShade="80"/>
                                <w:sz w:val="20"/>
                                <w:szCs w:val="20"/>
                              </w:rPr>
                              <w:tab/>
                            </w:r>
                            <w:r>
                              <w:rPr>
                                <w:b/>
                                <w:bCs/>
                                <w:color w:val="254061" w:themeColor="accent1" w:themeShade="80"/>
                                <w:sz w:val="20"/>
                                <w:szCs w:val="20"/>
                              </w:rPr>
                              <w:t>Lunch</w:t>
                            </w:r>
                          </w:p>
                          <w:p w14:paraId="0AD0DED7">
                            <w:pPr>
                              <w:rPr>
                                <w:color w:val="254061" w:themeColor="accent1" w:themeShade="80"/>
                                <w:sz w:val="20"/>
                                <w:szCs w:val="20"/>
                              </w:rPr>
                            </w:pPr>
                            <w:r>
                              <w:rPr>
                                <w:color w:val="254061" w:themeColor="accent1" w:themeShade="80"/>
                                <w:sz w:val="20"/>
                                <w:szCs w:val="20"/>
                              </w:rPr>
                              <w:t xml:space="preserve">13:45 – 14:45 </w:t>
                            </w:r>
                            <w:r>
                              <w:rPr>
                                <w:color w:val="254061" w:themeColor="accent1" w:themeShade="80"/>
                                <w:sz w:val="20"/>
                                <w:szCs w:val="20"/>
                              </w:rPr>
                              <w:tab/>
                            </w:r>
                            <w:r>
                              <w:rPr>
                                <w:color w:val="254061" w:themeColor="accent1" w:themeShade="80"/>
                                <w:sz w:val="20"/>
                                <w:szCs w:val="20"/>
                              </w:rPr>
                              <w:t>Workshop: “Groupwork and Therapy”</w:t>
                            </w:r>
                          </w:p>
                          <w:p w14:paraId="6A59D8C6">
                            <w:pPr>
                              <w:rPr>
                                <w:b/>
                                <w:bCs/>
                                <w:color w:val="254061" w:themeColor="accent1" w:themeShade="80"/>
                                <w:sz w:val="20"/>
                                <w:szCs w:val="20"/>
                              </w:rPr>
                            </w:pPr>
                            <w:r>
                              <w:rPr>
                                <w:b/>
                                <w:bCs/>
                                <w:color w:val="254061" w:themeColor="accent1" w:themeShade="80"/>
                                <w:sz w:val="20"/>
                                <w:szCs w:val="20"/>
                              </w:rPr>
                              <w:t xml:space="preserve">14:45 – 15:00 </w:t>
                            </w:r>
                            <w:r>
                              <w:rPr>
                                <w:b/>
                                <w:bCs/>
                                <w:color w:val="254061" w:themeColor="accent1" w:themeShade="80"/>
                                <w:sz w:val="20"/>
                                <w:szCs w:val="20"/>
                              </w:rPr>
                              <w:tab/>
                            </w:r>
                            <w:r>
                              <w:rPr>
                                <w:b/>
                                <w:bCs/>
                                <w:color w:val="254061" w:themeColor="accent1" w:themeShade="80"/>
                                <w:sz w:val="20"/>
                                <w:szCs w:val="20"/>
                              </w:rPr>
                              <w:t>Break</w:t>
                            </w:r>
                          </w:p>
                          <w:p w14:paraId="6560BE51">
                            <w:pPr>
                              <w:rPr>
                                <w:color w:val="254061" w:themeColor="accent1" w:themeShade="80"/>
                                <w:sz w:val="20"/>
                                <w:szCs w:val="20"/>
                              </w:rPr>
                            </w:pPr>
                            <w:r>
                              <w:rPr>
                                <w:color w:val="254061" w:themeColor="accent1" w:themeShade="80"/>
                                <w:sz w:val="20"/>
                                <w:szCs w:val="20"/>
                              </w:rPr>
                              <w:t>15:00 – 16:30</w:t>
                            </w:r>
                            <w:r>
                              <w:rPr>
                                <w:rFonts w:hint="default"/>
                                <w:color w:val="254061" w:themeColor="accent1" w:themeShade="80"/>
                                <w:sz w:val="20"/>
                                <w:szCs w:val="20"/>
                                <w:lang w:val="en-GB"/>
                              </w:rPr>
                              <w:t xml:space="preserve">    </w:t>
                            </w:r>
                            <w:r>
                              <w:rPr>
                                <w:color w:val="254061" w:themeColor="accent1" w:themeShade="80"/>
                                <w:sz w:val="20"/>
                                <w:szCs w:val="20"/>
                              </w:rPr>
                              <w:t xml:space="preserve">Median Group </w:t>
                            </w:r>
                          </w:p>
                          <w:p w14:paraId="53D7E3AD">
                            <w:pPr>
                              <w:rPr>
                                <w:color w:val="254061" w:themeColor="accent1" w:themeShade="80"/>
                                <w:sz w:val="20"/>
                                <w:szCs w:val="20"/>
                              </w:rPr>
                            </w:pPr>
                          </w:p>
                          <w:p w14:paraId="382CBD8A">
                            <w:pPr>
                              <w:jc w:val="left"/>
                              <w:rPr>
                                <w:rFonts w:hint="default"/>
                                <w:b/>
                                <w:bCs/>
                                <w:color w:val="254061" w:themeColor="accent1" w:themeShade="80"/>
                                <w:sz w:val="20"/>
                                <w:szCs w:val="20"/>
                                <w:lang w:val="en-GB"/>
                              </w:rPr>
                            </w:pPr>
                            <w:r>
                              <w:rPr>
                                <w:b/>
                                <w:bCs/>
                                <w:color w:val="254061" w:themeColor="accent1" w:themeShade="80"/>
                                <w:sz w:val="20"/>
                                <w:szCs w:val="20"/>
                              </w:rPr>
                              <w:t xml:space="preserve">Sunday </w:t>
                            </w:r>
                            <w:r>
                              <w:rPr>
                                <w:rFonts w:hint="default"/>
                                <w:b/>
                                <w:bCs/>
                                <w:color w:val="254061" w:themeColor="accent1" w:themeShade="80"/>
                                <w:sz w:val="20"/>
                                <w:szCs w:val="20"/>
                                <w:lang w:val="en-GB"/>
                              </w:rPr>
                              <w:t>1</w:t>
                            </w:r>
                            <w:r>
                              <w:rPr>
                                <w:rFonts w:hint="default"/>
                                <w:b/>
                                <w:bCs/>
                                <w:color w:val="254061" w:themeColor="accent1" w:themeShade="80"/>
                                <w:sz w:val="20"/>
                                <w:szCs w:val="20"/>
                                <w:vertAlign w:val="superscript"/>
                                <w:lang w:val="en-GB"/>
                              </w:rPr>
                              <w:t>st</w:t>
                            </w:r>
                            <w:r>
                              <w:rPr>
                                <w:rFonts w:hint="default"/>
                                <w:b/>
                                <w:bCs/>
                                <w:color w:val="254061" w:themeColor="accent1" w:themeShade="80"/>
                                <w:sz w:val="20"/>
                                <w:szCs w:val="20"/>
                                <w:lang w:val="en-GB"/>
                              </w:rPr>
                              <w:t xml:space="preserve"> February</w:t>
                            </w:r>
                            <w:r>
                              <w:rPr>
                                <w:b/>
                                <w:bCs/>
                                <w:color w:val="254061" w:themeColor="accent1" w:themeShade="80"/>
                                <w:sz w:val="20"/>
                                <w:szCs w:val="20"/>
                              </w:rPr>
                              <w:t xml:space="preserve"> </w:t>
                            </w:r>
                            <w:r>
                              <w:rPr>
                                <w:rFonts w:hint="default"/>
                                <w:b/>
                                <w:bCs/>
                                <w:color w:val="254061" w:themeColor="accent1" w:themeShade="80"/>
                                <w:sz w:val="20"/>
                                <w:szCs w:val="20"/>
                                <w:lang w:val="en-GB"/>
                              </w:rPr>
                              <w:t>2026</w:t>
                            </w:r>
                          </w:p>
                          <w:p w14:paraId="1B04D25A">
                            <w:pPr>
                              <w:jc w:val="left"/>
                              <w:rPr>
                                <w:rFonts w:hint="default"/>
                                <w:b/>
                                <w:bCs/>
                                <w:color w:val="254061" w:themeColor="accent1" w:themeShade="80"/>
                                <w:sz w:val="20"/>
                                <w:szCs w:val="20"/>
                                <w:lang w:val="en-GB"/>
                              </w:rPr>
                            </w:pPr>
                          </w:p>
                          <w:p w14:paraId="5A9F6DE8">
                            <w:pPr>
                              <w:rPr>
                                <w:rFonts w:hint="default"/>
                                <w:color w:val="254061" w:themeColor="accent1" w:themeShade="80"/>
                                <w:sz w:val="20"/>
                                <w:szCs w:val="20"/>
                                <w:lang w:val="en-GB"/>
                              </w:rPr>
                            </w:pPr>
                            <w:r>
                              <w:rPr>
                                <w:color w:val="254061" w:themeColor="accent1" w:themeShade="80"/>
                                <w:sz w:val="20"/>
                                <w:szCs w:val="20"/>
                              </w:rPr>
                              <w:t>09:30 – 10:00</w:t>
                            </w:r>
                            <w:r>
                              <w:rPr>
                                <w:color w:val="254061" w:themeColor="accent1" w:themeShade="80"/>
                                <w:sz w:val="20"/>
                                <w:szCs w:val="20"/>
                              </w:rPr>
                              <w:tab/>
                            </w:r>
                            <w:r>
                              <w:rPr>
                                <w:rFonts w:hint="default"/>
                                <w:color w:val="254061" w:themeColor="accent1" w:themeShade="80"/>
                                <w:sz w:val="20"/>
                                <w:szCs w:val="20"/>
                                <w:lang w:val="en-GB"/>
                              </w:rPr>
                              <w:t>Refreshments</w:t>
                            </w:r>
                          </w:p>
                          <w:p w14:paraId="2FB6D00C">
                            <w:pPr>
                              <w:rPr>
                                <w:color w:val="254061" w:themeColor="accent1" w:themeShade="80"/>
                                <w:sz w:val="20"/>
                                <w:szCs w:val="20"/>
                              </w:rPr>
                            </w:pPr>
                            <w:r>
                              <w:rPr>
                                <w:color w:val="254061" w:themeColor="accent1" w:themeShade="80"/>
                                <w:sz w:val="20"/>
                                <w:szCs w:val="20"/>
                              </w:rPr>
                              <w:t>10:00 – 11:15</w:t>
                            </w:r>
                            <w:r>
                              <w:rPr>
                                <w:color w:val="254061" w:themeColor="accent1" w:themeShade="80"/>
                                <w:sz w:val="20"/>
                                <w:szCs w:val="20"/>
                              </w:rPr>
                              <w:tab/>
                            </w:r>
                            <w:r>
                              <w:rPr>
                                <w:color w:val="254061" w:themeColor="accent1" w:themeShade="80"/>
                                <w:sz w:val="20"/>
                                <w:szCs w:val="20"/>
                              </w:rPr>
                              <w:t>Small Experiential Groups</w:t>
                            </w:r>
                          </w:p>
                          <w:p w14:paraId="0CF13CE3">
                            <w:pPr>
                              <w:rPr>
                                <w:color w:val="254061" w:themeColor="accent1" w:themeShade="80"/>
                                <w:sz w:val="20"/>
                                <w:szCs w:val="20"/>
                              </w:rPr>
                            </w:pPr>
                            <w:r>
                              <w:rPr>
                                <w:color w:val="254061" w:themeColor="accent1" w:themeShade="80"/>
                                <w:sz w:val="20"/>
                                <w:szCs w:val="20"/>
                              </w:rPr>
                              <w:t xml:space="preserve">11:20 – 12:20 </w:t>
                            </w:r>
                            <w:r>
                              <w:rPr>
                                <w:color w:val="254061" w:themeColor="accent1" w:themeShade="80"/>
                                <w:sz w:val="20"/>
                                <w:szCs w:val="20"/>
                              </w:rPr>
                              <w:tab/>
                            </w:r>
                            <w:r>
                              <w:rPr>
                                <w:color w:val="254061" w:themeColor="accent1" w:themeShade="80"/>
                                <w:sz w:val="20"/>
                                <w:szCs w:val="20"/>
                              </w:rPr>
                              <w:t>Workshop: “Groupwork and Organisations”</w:t>
                            </w:r>
                          </w:p>
                          <w:p w14:paraId="27164B76">
                            <w:pPr>
                              <w:rPr>
                                <w:b/>
                                <w:bCs/>
                                <w:color w:val="254061" w:themeColor="accent1" w:themeShade="80"/>
                                <w:sz w:val="20"/>
                                <w:szCs w:val="20"/>
                              </w:rPr>
                            </w:pPr>
                            <w:r>
                              <w:rPr>
                                <w:b/>
                                <w:bCs/>
                                <w:color w:val="254061" w:themeColor="accent1" w:themeShade="80"/>
                                <w:sz w:val="20"/>
                                <w:szCs w:val="20"/>
                              </w:rPr>
                              <w:t>12:20 – 13:00</w:t>
                            </w:r>
                            <w:r>
                              <w:rPr>
                                <w:b/>
                                <w:bCs/>
                                <w:color w:val="254061" w:themeColor="accent1" w:themeShade="80"/>
                                <w:sz w:val="20"/>
                                <w:szCs w:val="20"/>
                              </w:rPr>
                              <w:tab/>
                            </w:r>
                            <w:r>
                              <w:rPr>
                                <w:b/>
                                <w:bCs/>
                                <w:color w:val="254061" w:themeColor="accent1" w:themeShade="80"/>
                                <w:sz w:val="20"/>
                                <w:szCs w:val="20"/>
                              </w:rPr>
                              <w:t xml:space="preserve">Lunch </w:t>
                            </w:r>
                          </w:p>
                          <w:p w14:paraId="07823991">
                            <w:pPr>
                              <w:rPr>
                                <w:color w:val="254061" w:themeColor="accent1" w:themeShade="80"/>
                                <w:sz w:val="20"/>
                                <w:szCs w:val="20"/>
                              </w:rPr>
                            </w:pPr>
                            <w:r>
                              <w:rPr>
                                <w:color w:val="254061" w:themeColor="accent1" w:themeShade="80"/>
                                <w:sz w:val="20"/>
                                <w:szCs w:val="20"/>
                              </w:rPr>
                              <w:t>13:00 -14:30</w:t>
                            </w:r>
                            <w:r>
                              <w:rPr>
                                <w:rFonts w:hint="default"/>
                                <w:color w:val="254061" w:themeColor="accent1" w:themeShade="80"/>
                                <w:sz w:val="20"/>
                                <w:szCs w:val="20"/>
                                <w:lang w:val="en-GB"/>
                              </w:rPr>
                              <w:t xml:space="preserve">     </w:t>
                            </w:r>
                            <w:r>
                              <w:rPr>
                                <w:color w:val="254061" w:themeColor="accent1" w:themeShade="80"/>
                                <w:sz w:val="20"/>
                                <w:szCs w:val="20"/>
                              </w:rPr>
                              <w:t>Me</w:t>
                            </w:r>
                            <w:r>
                              <w:rPr>
                                <w:rFonts w:hint="default"/>
                                <w:color w:val="254061" w:themeColor="accent1" w:themeShade="80"/>
                                <w:sz w:val="20"/>
                                <w:szCs w:val="20"/>
                                <w:lang w:val="en-GB"/>
                              </w:rPr>
                              <w:t>d</w:t>
                            </w:r>
                            <w:r>
                              <w:rPr>
                                <w:color w:val="254061" w:themeColor="accent1" w:themeShade="80"/>
                                <w:sz w:val="20"/>
                                <w:szCs w:val="20"/>
                              </w:rPr>
                              <w:t>ian Group</w:t>
                            </w:r>
                          </w:p>
                          <w:p w14:paraId="374532E9">
                            <w:pPr>
                              <w:rPr>
                                <w:b/>
                                <w:bCs/>
                                <w:color w:val="254061" w:themeColor="accent1" w:themeShade="80"/>
                                <w:sz w:val="20"/>
                                <w:szCs w:val="20"/>
                              </w:rPr>
                            </w:pPr>
                            <w:r>
                              <w:rPr>
                                <w:b/>
                                <w:bCs/>
                                <w:color w:val="254061" w:themeColor="accent1" w:themeShade="80"/>
                                <w:sz w:val="20"/>
                                <w:szCs w:val="20"/>
                              </w:rPr>
                              <w:t>14:30 – 14:45</w:t>
                            </w:r>
                            <w:r>
                              <w:rPr>
                                <w:rFonts w:hint="default"/>
                                <w:b/>
                                <w:bCs/>
                                <w:color w:val="254061" w:themeColor="accent1" w:themeShade="80"/>
                                <w:sz w:val="20"/>
                                <w:szCs w:val="20"/>
                                <w:lang w:val="en-GB"/>
                              </w:rPr>
                              <w:t xml:space="preserve">   </w:t>
                            </w:r>
                            <w:r>
                              <w:rPr>
                                <w:b/>
                                <w:bCs/>
                                <w:color w:val="254061" w:themeColor="accent1" w:themeShade="80"/>
                                <w:sz w:val="20"/>
                                <w:szCs w:val="20"/>
                              </w:rPr>
                              <w:t>Short Break</w:t>
                            </w:r>
                          </w:p>
                          <w:p w14:paraId="1D169C24">
                            <w:pPr>
                              <w:rPr>
                                <w:color w:val="254061" w:themeColor="accent1" w:themeShade="80"/>
                                <w:sz w:val="20"/>
                                <w:szCs w:val="20"/>
                              </w:rPr>
                            </w:pPr>
                            <w:r>
                              <w:rPr>
                                <w:color w:val="254061" w:themeColor="accent1" w:themeShade="80"/>
                                <w:sz w:val="20"/>
                                <w:szCs w:val="20"/>
                              </w:rPr>
                              <w:t>14:45 – 15:30</w:t>
                            </w:r>
                            <w:r>
                              <w:rPr>
                                <w:rFonts w:hint="default"/>
                                <w:color w:val="254061" w:themeColor="accent1" w:themeShade="80"/>
                                <w:sz w:val="20"/>
                                <w:szCs w:val="20"/>
                                <w:lang w:val="en-GB"/>
                              </w:rPr>
                              <w:t xml:space="preserve">   </w:t>
                            </w:r>
                            <w:r>
                              <w:rPr>
                                <w:color w:val="254061" w:themeColor="accent1" w:themeShade="80"/>
                                <w:sz w:val="20"/>
                                <w:szCs w:val="20"/>
                              </w:rPr>
                              <w:t xml:space="preserve">Reflective Application Group  </w:t>
                            </w:r>
                          </w:p>
                          <w:p w14:paraId="02FAABC9">
                            <w:pPr>
                              <w:jc w:val="left"/>
                              <w:rPr>
                                <w:rFonts w:hint="default"/>
                                <w:b/>
                                <w:bCs/>
                                <w:color w:val="254061" w:themeColor="accent1" w:themeShade="80"/>
                                <w:sz w:val="20"/>
                                <w:szCs w:val="20"/>
                                <w:lang w:val="en-GB"/>
                              </w:rPr>
                            </w:pPr>
                          </w:p>
                          <w:p w14:paraId="377E70F4">
                            <w:pPr>
                              <w:jc w:val="center"/>
                              <w:rPr>
                                <w:rFonts w:hint="default"/>
                                <w:b/>
                                <w:bCs/>
                                <w:color w:val="254061" w:themeColor="accent1" w:themeShade="80"/>
                                <w:sz w:val="20"/>
                                <w:szCs w:val="20"/>
                                <w:lang w:val="en-GB"/>
                              </w:rPr>
                            </w:pPr>
                          </w:p>
                          <w:p w14:paraId="6B7B299E">
                            <w:pPr>
                              <w:jc w:val="center"/>
                              <w:rPr>
                                <w:rFonts w:hint="default"/>
                                <w:b/>
                                <w:bCs/>
                                <w:color w:val="254061" w:themeColor="accent1" w:themeShade="80"/>
                                <w:sz w:val="20"/>
                                <w:szCs w:val="20"/>
                                <w:lang w:val="en-GB"/>
                              </w:rPr>
                            </w:pPr>
                            <w:r>
                              <w:rPr>
                                <w:rFonts w:hint="default"/>
                                <w:b/>
                                <w:bCs/>
                                <w:color w:val="254061" w:themeColor="accent1" w:themeShade="80"/>
                                <w:sz w:val="20"/>
                                <w:szCs w:val="20"/>
                                <w:lang w:val="en-GB"/>
                              </w:rPr>
                              <w:t>Delegate Fees:</w:t>
                            </w:r>
                          </w:p>
                          <w:p w14:paraId="243CAFF0">
                            <w:pPr>
                              <w:jc w:val="center"/>
                              <w:rPr>
                                <w:rFonts w:hint="default"/>
                                <w:b/>
                                <w:bCs/>
                                <w:color w:val="254061" w:themeColor="accent1" w:themeShade="80"/>
                                <w:sz w:val="20"/>
                                <w:szCs w:val="20"/>
                                <w:lang w:val="en-GB"/>
                              </w:rPr>
                            </w:pPr>
                          </w:p>
                          <w:p w14:paraId="5DFA6409">
                            <w:pPr>
                              <w:jc w:val="left"/>
                              <w:rPr>
                                <w:rFonts w:hint="default" w:cs="Arial"/>
                                <w:b/>
                                <w:bCs/>
                                <w:color w:val="254061" w:themeColor="accent1" w:themeShade="80"/>
                                <w:sz w:val="20"/>
                                <w:szCs w:val="20"/>
                                <w:lang w:val="en-GB"/>
                              </w:rPr>
                            </w:pPr>
                            <w:r>
                              <w:rPr>
                                <w:rFonts w:hint="default" w:cs="Arial"/>
                                <w:b/>
                                <w:bCs/>
                                <w:color w:val="254061" w:themeColor="accent1" w:themeShade="80"/>
                                <w:sz w:val="20"/>
                                <w:szCs w:val="20"/>
                                <w:lang w:val="en-GB"/>
                              </w:rPr>
                              <w:t>Introductory Rate - for bookings up to 15 November 2025</w:t>
                            </w:r>
                          </w:p>
                          <w:p w14:paraId="7B89F171">
                            <w:pPr>
                              <w:jc w:val="left"/>
                              <w:rPr>
                                <w:rFonts w:hint="default" w:cs="Arial"/>
                                <w:b w:val="0"/>
                                <w:bCs w:val="0"/>
                                <w:color w:val="254061" w:themeColor="accent1" w:themeShade="80"/>
                                <w:sz w:val="20"/>
                                <w:szCs w:val="20"/>
                                <w:lang w:val="en-GB"/>
                              </w:rPr>
                            </w:pPr>
                            <w:r>
                              <w:rPr>
                                <w:rFonts w:hint="default" w:cs="Arial"/>
                                <w:b w:val="0"/>
                                <w:bCs w:val="0"/>
                                <w:color w:val="254061" w:themeColor="accent1" w:themeShade="80"/>
                                <w:sz w:val="20"/>
                                <w:szCs w:val="20"/>
                                <w:lang w:val="en-GB"/>
                              </w:rPr>
                              <w:t>Non GASW Members £295.00</w:t>
                            </w:r>
                          </w:p>
                          <w:p w14:paraId="5C5F338D">
                            <w:pPr>
                              <w:jc w:val="left"/>
                              <w:rPr>
                                <w:rFonts w:hint="default" w:cs="Arial"/>
                                <w:b w:val="0"/>
                                <w:bCs w:val="0"/>
                                <w:color w:val="254061" w:themeColor="accent1" w:themeShade="80"/>
                                <w:sz w:val="20"/>
                                <w:szCs w:val="20"/>
                                <w:lang w:val="en-GB"/>
                              </w:rPr>
                            </w:pPr>
                            <w:r>
                              <w:rPr>
                                <w:rFonts w:hint="default" w:cs="Arial"/>
                                <w:b w:val="0"/>
                                <w:bCs w:val="0"/>
                                <w:color w:val="254061" w:themeColor="accent1" w:themeShade="80"/>
                                <w:sz w:val="20"/>
                                <w:szCs w:val="20"/>
                                <w:lang w:val="en-GB"/>
                              </w:rPr>
                              <w:t xml:space="preserve">GASW Members £245.00 </w:t>
                            </w:r>
                          </w:p>
                          <w:p w14:paraId="072B8103">
                            <w:pPr>
                              <w:jc w:val="left"/>
                              <w:rPr>
                                <w:rFonts w:hint="default" w:cs="Arial"/>
                                <w:b w:val="0"/>
                                <w:bCs w:val="0"/>
                                <w:color w:val="254061" w:themeColor="accent1" w:themeShade="80"/>
                                <w:sz w:val="20"/>
                                <w:szCs w:val="20"/>
                                <w:lang w:val="en-GB"/>
                              </w:rPr>
                            </w:pPr>
                          </w:p>
                          <w:p w14:paraId="35B25CDE">
                            <w:pPr>
                              <w:jc w:val="left"/>
                              <w:rPr>
                                <w:rFonts w:hint="default" w:cs="Arial"/>
                                <w:b/>
                                <w:bCs/>
                                <w:color w:val="254061" w:themeColor="accent1" w:themeShade="80"/>
                                <w:sz w:val="20"/>
                                <w:szCs w:val="20"/>
                                <w:lang w:val="en-GB"/>
                              </w:rPr>
                            </w:pPr>
                            <w:r>
                              <w:rPr>
                                <w:rFonts w:hint="default" w:cs="Arial"/>
                                <w:b/>
                                <w:bCs/>
                                <w:color w:val="254061" w:themeColor="accent1" w:themeShade="80"/>
                                <w:sz w:val="20"/>
                                <w:szCs w:val="20"/>
                                <w:lang w:val="en-GB"/>
                              </w:rPr>
                              <w:t>Standard Rate - for bookings from 16 November 2025</w:t>
                            </w:r>
                          </w:p>
                          <w:p w14:paraId="42D6E385">
                            <w:pPr>
                              <w:jc w:val="left"/>
                              <w:rPr>
                                <w:rFonts w:hint="default" w:cs="Arial"/>
                                <w:b/>
                                <w:bCs/>
                                <w:color w:val="254061" w:themeColor="accent1" w:themeShade="80"/>
                                <w:sz w:val="20"/>
                                <w:szCs w:val="20"/>
                                <w:lang w:val="en-GB"/>
                              </w:rPr>
                            </w:pPr>
                            <w:r>
                              <w:rPr>
                                <w:rFonts w:hint="default" w:cs="Arial"/>
                                <w:b w:val="0"/>
                                <w:bCs w:val="0"/>
                                <w:color w:val="254061" w:themeColor="accent1" w:themeShade="80"/>
                                <w:sz w:val="20"/>
                                <w:szCs w:val="20"/>
                                <w:lang w:val="en-GB"/>
                              </w:rPr>
                              <w:t xml:space="preserve">Non GASW Members £350.00 </w:t>
                            </w:r>
                          </w:p>
                          <w:p w14:paraId="5816596D">
                            <w:pPr>
                              <w:jc w:val="left"/>
                              <w:rPr>
                                <w:rFonts w:hint="default" w:cs="Arial"/>
                                <w:b/>
                                <w:bCs/>
                                <w:color w:val="254061" w:themeColor="accent1" w:themeShade="80"/>
                                <w:sz w:val="20"/>
                                <w:szCs w:val="20"/>
                                <w:lang w:val="en-GB"/>
                              </w:rPr>
                            </w:pPr>
                            <w:r>
                              <w:rPr>
                                <w:rFonts w:hint="default" w:cs="Arial"/>
                                <w:b w:val="0"/>
                                <w:bCs w:val="0"/>
                                <w:color w:val="254061" w:themeColor="accent1" w:themeShade="80"/>
                                <w:sz w:val="20"/>
                                <w:szCs w:val="20"/>
                                <w:lang w:val="en-GB"/>
                              </w:rPr>
                              <w:t xml:space="preserve">GASW Members £295.00 </w:t>
                            </w:r>
                          </w:p>
                          <w:p w14:paraId="55F52329">
                            <w:pPr>
                              <w:jc w:val="center"/>
                              <w:rPr>
                                <w:color w:val="254061" w:themeColor="accent1" w:themeShade="80"/>
                                <w:sz w:val="20"/>
                                <w:szCs w:val="20"/>
                              </w:rPr>
                            </w:pPr>
                          </w:p>
                          <w:p w14:paraId="5E509AC9">
                            <w:pPr>
                              <w:jc w:val="left"/>
                              <w:rPr>
                                <w:rFonts w:hint="default"/>
                                <w:color w:val="254061" w:themeColor="accent1" w:themeShade="80"/>
                                <w:sz w:val="20"/>
                                <w:szCs w:val="20"/>
                                <w:lang w:val="en-GB"/>
                              </w:rPr>
                            </w:pPr>
                            <w:r>
                              <w:rPr>
                                <w:rFonts w:hint="default"/>
                                <w:color w:val="254061" w:themeColor="accent1" w:themeShade="80"/>
                                <w:sz w:val="20"/>
                                <w:szCs w:val="20"/>
                                <w:lang w:val="en-GB"/>
                              </w:rPr>
                              <w:t>NB. Refreshments and lunch are included</w:t>
                            </w:r>
                          </w:p>
                          <w:p w14:paraId="02B51CDB">
                            <w:pPr>
                              <w:jc w:val="left"/>
                              <w:rPr>
                                <w:rFonts w:hint="default"/>
                                <w:color w:val="002060"/>
                                <w:sz w:val="22"/>
                                <w:szCs w:val="22"/>
                                <w:lang w:val="en-GB"/>
                              </w:rPr>
                            </w:pPr>
                          </w:p>
                          <w:p w14:paraId="60CE4577">
                            <w:pPr>
                              <w:jc w:val="center"/>
                              <w:rPr>
                                <w:rFonts w:hint="default"/>
                                <w:color w:val="215968" w:themeColor="accent5" w:themeShade="80"/>
                                <w:sz w:val="26"/>
                                <w:szCs w:val="26"/>
                                <w:lang w:val="en-GB"/>
                              </w:rPr>
                            </w:pPr>
                            <w:r>
                              <w:rPr>
                                <w:rFonts w:hint="default"/>
                                <w:color w:val="215968" w:themeColor="accent5" w:themeShade="80"/>
                                <w:sz w:val="26"/>
                                <w:szCs w:val="26"/>
                                <w:lang w:val="en-GB"/>
                              </w:rPr>
                              <w:t xml:space="preserve">To book your place, please email </w:t>
                            </w:r>
                            <w:r>
                              <w:rPr>
                                <w:rFonts w:hint="default"/>
                                <w:color w:val="215968" w:themeColor="accent5" w:themeShade="80"/>
                                <w:sz w:val="26"/>
                                <w:szCs w:val="26"/>
                                <w:lang w:val="en-GB"/>
                              </w:rPr>
                              <w:fldChar w:fldCharType="begin"/>
                            </w:r>
                            <w:r>
                              <w:rPr>
                                <w:rFonts w:hint="default"/>
                                <w:color w:val="215968" w:themeColor="accent5" w:themeShade="80"/>
                                <w:sz w:val="26"/>
                                <w:szCs w:val="26"/>
                                <w:lang w:val="en-GB"/>
                              </w:rPr>
                              <w:instrText xml:space="preserve"> HYPERLINK "mailto:info@gasw.org.uk" </w:instrText>
                            </w:r>
                            <w:r>
                              <w:rPr>
                                <w:rFonts w:hint="default"/>
                                <w:color w:val="215968" w:themeColor="accent5" w:themeShade="80"/>
                                <w:sz w:val="26"/>
                                <w:szCs w:val="26"/>
                                <w:lang w:val="en-GB"/>
                              </w:rPr>
                              <w:fldChar w:fldCharType="separate"/>
                            </w:r>
                            <w:r>
                              <w:rPr>
                                <w:rStyle w:val="4"/>
                                <w:rFonts w:hint="default"/>
                                <w:sz w:val="26"/>
                                <w:szCs w:val="26"/>
                                <w:lang w:val="en-GB"/>
                              </w:rPr>
                              <w:t>info@gasw.org.uk</w:t>
                            </w:r>
                            <w:r>
                              <w:rPr>
                                <w:rFonts w:hint="default"/>
                                <w:color w:val="215968" w:themeColor="accent5" w:themeShade="80"/>
                                <w:sz w:val="26"/>
                                <w:szCs w:val="26"/>
                                <w:lang w:val="en-GB"/>
                              </w:rPr>
                              <w:fldChar w:fldCharType="end"/>
                            </w:r>
                          </w:p>
                          <w:p w14:paraId="5262AC06">
                            <w:pPr>
                              <w:rPr>
                                <w:color w:val="215968" w:themeColor="accent5" w:themeShade="80"/>
                                <w:sz w:val="26"/>
                                <w:szCs w:val="26"/>
                                <w:lang w:val="en-GB"/>
                              </w:rPr>
                            </w:pPr>
                          </w:p>
                          <w:p w14:paraId="26708BF6">
                            <w:pPr>
                              <w:jc w:val="center"/>
                              <w:rPr>
                                <w:color w:val="215968" w:themeColor="accent5" w:themeShade="80"/>
                                <w:sz w:val="26"/>
                                <w:szCs w:val="26"/>
                                <w:lang w:val="en-GB"/>
                              </w:rPr>
                            </w:pPr>
                          </w:p>
                          <w:p w14:paraId="46251B8C">
                            <w:pPr>
                              <w:jc w:val="left"/>
                              <w:rPr>
                                <w:color w:val="215968" w:themeColor="accent5" w:themeShade="80"/>
                                <w:sz w:val="26"/>
                                <w:szCs w:val="26"/>
                                <w:lang w:val="en-GB"/>
                              </w:rPr>
                            </w:pPr>
                          </w:p>
                          <w:p w14:paraId="107485B3">
                            <w:pPr>
                              <w:jc w:val="both"/>
                              <w:rPr>
                                <w:sz w:val="20"/>
                                <w:szCs w:val="20"/>
                                <w:lang w:val="en-GB"/>
                              </w:rPr>
                            </w:pPr>
                          </w:p>
                          <w:p w14:paraId="6139CF56">
                            <w:pPr>
                              <w:jc w:val="center"/>
                              <w:rPr>
                                <w:sz w:val="20"/>
                                <w:szCs w:val="20"/>
                              </w:rPr>
                            </w:pPr>
                          </w:p>
                          <w:p w14:paraId="01D3EFA3">
                            <w:pPr>
                              <w:jc w:val="center"/>
                              <w:rPr>
                                <w:sz w:val="20"/>
                                <w:szCs w:val="20"/>
                              </w:rPr>
                            </w:pPr>
                          </w:p>
                          <w:p w14:paraId="3A9CE814">
                            <w:pPr>
                              <w:jc w:val="center"/>
                              <w:rPr>
                                <w:sz w:val="20"/>
                                <w:szCs w:val="20"/>
                              </w:rPr>
                            </w:pPr>
                          </w:p>
                          <w:p w14:paraId="30801306">
                            <w:pPr>
                              <w:rPr>
                                <w:lang w:val="en-GB"/>
                              </w:rPr>
                            </w:pPr>
                          </w:p>
                        </w:txbxContent>
                      </wps:txbx>
                      <wps:bodyPr rot="0" spcFirstLastPara="0" vertOverflow="overflow" horzOverflow="overflow" vert="horz" wrap="square" lIns="45719" tIns="45719" rIns="45719" bIns="45719" numCol="1" spcCol="38100" rtlCol="0" fromWordArt="0" anchor="t" anchorCtr="0" forceAA="0" compatLnSpc="1">
                        <a:noAutofit/>
                      </wps:bodyPr>
                    </wps:wsp>
                  </a:graphicData>
                </a:graphic>
              </wp:anchor>
            </w:drawing>
          </mc:Choice>
          <mc:Fallback>
            <w:pict>
              <v:shape id="_x0000_s1026" o:spid="_x0000_s1026" o:spt="202" type="#_x0000_t202" style="position:absolute;left:0pt;margin-left:-13.1pt;margin-top:-36.3pt;height:817.2pt;width:403pt;z-index:251659264;mso-width-relative:page;mso-height-relative:page;" fillcolor="#FFFFFF [3212]" filled="t" stroked="t" coordsize="21600,21600" o:gfxdata="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fRSzbAAAADAEAAA8AAAAAAAAAAQAgAAAAIgAAAGRycy9kb3ducmV2LnhtbFBLAQIUABQA&#10;AAAIAIdO4kA+83O4XwIAAPgEAAAOAAAAAAAAAAEAIAAAACoBAABkcnMvZTJvRG9jLnhtbFBLBQYA&#10;AAAABgAGAFkBAAD7BQAAAAA=&#10;">
                <v:fill on="t" focussize="0,0"/>
                <v:stroke weight="3pt" color="#FFFFFF [3212]" joinstyle="round"/>
                <v:imagedata o:title=""/>
                <o:lock v:ext="edit" aspectratio="f"/>
                <v:textbox inset="3.59992125984252pt,3.59992125984252pt,3.59992125984252pt,3.59992125984252pt">
                  <w:txbxContent>
                    <w:p w14:paraId="037022FD">
                      <w:pPr>
                        <w:jc w:val="center"/>
                        <w:rPr>
                          <w:b/>
                          <w:bCs/>
                          <w:sz w:val="30"/>
                          <w:szCs w:val="30"/>
                        </w:rPr>
                      </w:pPr>
                      <w:r>
                        <w:rPr>
                          <w:rFonts w:ascii="SimSun" w:hAnsi="SimSun" w:eastAsia="SimSun" w:cs="SimSun"/>
                        </w:rPr>
                        <w:drawing>
                          <wp:inline distT="0" distB="0" distL="0" distR="0">
                            <wp:extent cx="1294765" cy="654685"/>
                            <wp:effectExtent l="0" t="0" r="635" b="12065"/>
                            <wp:docPr id="5" name="officeArt object"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IMG_256"/>
                                    <pic:cNvPicPr>
                                      <a:picLocks noChangeAspect="1"/>
                                    </pic:cNvPicPr>
                                  </pic:nvPicPr>
                                  <pic:blipFill>
                                    <a:blip r:embed="rId6"/>
                                    <a:stretch>
                                      <a:fillRect/>
                                    </a:stretch>
                                  </pic:blipFill>
                                  <pic:spPr>
                                    <a:xfrm>
                                      <a:off x="0" y="0"/>
                                      <a:ext cx="1294765" cy="654685"/>
                                    </a:xfrm>
                                    <a:prstGeom prst="rect">
                                      <a:avLst/>
                                    </a:prstGeom>
                                    <a:ln w="12700" cap="flat">
                                      <a:noFill/>
                                      <a:miter lim="400000"/>
                                      <a:headEnd/>
                                      <a:tailEnd/>
                                    </a:ln>
                                    <a:effectLst/>
                                  </pic:spPr>
                                </pic:pic>
                              </a:graphicData>
                            </a:graphic>
                          </wp:inline>
                        </w:drawing>
                      </w:r>
                    </w:p>
                    <w:p w14:paraId="7FFAF9DB">
                      <w:pPr>
                        <w:jc w:val="center"/>
                        <w:rPr>
                          <w:b/>
                          <w:bCs/>
                          <w:color w:val="215968" w:themeColor="accent5" w:themeShade="80"/>
                          <w:sz w:val="28"/>
                          <w:szCs w:val="28"/>
                        </w:rPr>
                      </w:pPr>
                    </w:p>
                    <w:p w14:paraId="53758712">
                      <w:pPr>
                        <w:jc w:val="center"/>
                        <w:rPr>
                          <w:b/>
                          <w:bCs/>
                          <w:color w:val="D22610"/>
                          <w:sz w:val="28"/>
                          <w:szCs w:val="28"/>
                        </w:rPr>
                      </w:pPr>
                      <w:r>
                        <w:rPr>
                          <w:b/>
                          <w:bCs/>
                          <w:color w:val="D22610"/>
                          <w:sz w:val="28"/>
                          <w:szCs w:val="28"/>
                        </w:rPr>
                        <w:t>Working with Groups:</w:t>
                      </w:r>
                    </w:p>
                    <w:p w14:paraId="5ECB9F18">
                      <w:pPr>
                        <w:jc w:val="center"/>
                        <w:rPr>
                          <w:b/>
                          <w:bCs/>
                          <w:color w:val="D22610"/>
                          <w:sz w:val="28"/>
                          <w:szCs w:val="28"/>
                        </w:rPr>
                      </w:pPr>
                      <w:r>
                        <w:rPr>
                          <w:b/>
                          <w:bCs/>
                          <w:color w:val="D22610"/>
                          <w:sz w:val="28"/>
                          <w:szCs w:val="28"/>
                        </w:rPr>
                        <w:t>An exploratory weekend workshop</w:t>
                      </w:r>
                    </w:p>
                    <w:p w14:paraId="47249FC6">
                      <w:pPr>
                        <w:jc w:val="center"/>
                        <w:rPr>
                          <w:b/>
                          <w:bCs/>
                          <w:color w:val="215968" w:themeColor="accent5" w:themeShade="80"/>
                          <w:sz w:val="28"/>
                          <w:szCs w:val="28"/>
                        </w:rPr>
                      </w:pPr>
                    </w:p>
                    <w:p w14:paraId="366F2BD3">
                      <w:pPr>
                        <w:jc w:val="center"/>
                        <w:rPr>
                          <w:b/>
                          <w:bCs/>
                          <w:color w:val="215968" w:themeColor="accent5" w:themeShade="80"/>
                          <w:sz w:val="24"/>
                          <w:szCs w:val="24"/>
                        </w:rPr>
                      </w:pPr>
                      <w:r>
                        <w:rPr>
                          <w:b/>
                          <w:bCs/>
                          <w:color w:val="215968" w:themeColor="accent5" w:themeShade="80"/>
                          <w:sz w:val="24"/>
                          <w:szCs w:val="24"/>
                        </w:rPr>
                        <w:t>Saturday 31</w:t>
                      </w:r>
                      <w:r>
                        <w:rPr>
                          <w:b/>
                          <w:bCs/>
                          <w:color w:val="215968" w:themeColor="accent5" w:themeShade="80"/>
                          <w:sz w:val="24"/>
                          <w:szCs w:val="24"/>
                          <w:vertAlign w:val="superscript"/>
                        </w:rPr>
                        <w:t>st</w:t>
                      </w:r>
                      <w:r>
                        <w:rPr>
                          <w:b/>
                          <w:bCs/>
                          <w:color w:val="215968" w:themeColor="accent5" w:themeShade="80"/>
                          <w:sz w:val="24"/>
                          <w:szCs w:val="24"/>
                        </w:rPr>
                        <w:t xml:space="preserve"> January and</w:t>
                      </w:r>
                    </w:p>
                    <w:p w14:paraId="63123D61">
                      <w:pPr>
                        <w:jc w:val="center"/>
                        <w:rPr>
                          <w:b/>
                          <w:bCs/>
                          <w:color w:val="215968" w:themeColor="accent5" w:themeShade="80"/>
                          <w:sz w:val="24"/>
                          <w:szCs w:val="24"/>
                        </w:rPr>
                      </w:pPr>
                      <w:r>
                        <w:rPr>
                          <w:b/>
                          <w:bCs/>
                          <w:color w:val="215968" w:themeColor="accent5" w:themeShade="80"/>
                          <w:sz w:val="24"/>
                          <w:szCs w:val="24"/>
                        </w:rPr>
                        <w:t>Sunday 1</w:t>
                      </w:r>
                      <w:r>
                        <w:rPr>
                          <w:b/>
                          <w:bCs/>
                          <w:color w:val="215968" w:themeColor="accent5" w:themeShade="80"/>
                          <w:sz w:val="24"/>
                          <w:szCs w:val="24"/>
                          <w:vertAlign w:val="superscript"/>
                        </w:rPr>
                        <w:t>st</w:t>
                      </w:r>
                      <w:r>
                        <w:rPr>
                          <w:b/>
                          <w:bCs/>
                          <w:color w:val="215968" w:themeColor="accent5" w:themeShade="80"/>
                          <w:sz w:val="24"/>
                          <w:szCs w:val="24"/>
                        </w:rPr>
                        <w:t xml:space="preserve"> February 2026</w:t>
                      </w:r>
                    </w:p>
                    <w:p w14:paraId="4DC992E5">
                      <w:pPr>
                        <w:jc w:val="center"/>
                        <w:rPr>
                          <w:b/>
                          <w:bCs/>
                          <w:color w:val="215968" w:themeColor="accent5" w:themeShade="80"/>
                          <w:sz w:val="24"/>
                          <w:szCs w:val="24"/>
                        </w:rPr>
                      </w:pPr>
                      <w:r>
                        <w:rPr>
                          <w:b/>
                          <w:bCs/>
                          <w:color w:val="215968" w:themeColor="accent5" w:themeShade="80"/>
                          <w:sz w:val="24"/>
                          <w:szCs w:val="24"/>
                        </w:rPr>
                        <w:t>Brunswick Court, Bristol BS2 8PE</w:t>
                      </w:r>
                    </w:p>
                    <w:p w14:paraId="726480B0">
                      <w:pPr>
                        <w:jc w:val="center"/>
                        <w:rPr>
                          <w:b/>
                          <w:bCs/>
                          <w:color w:val="215968" w:themeColor="accent5" w:themeShade="80"/>
                          <w:sz w:val="28"/>
                          <w:szCs w:val="28"/>
                        </w:rPr>
                      </w:pPr>
                    </w:p>
                    <w:p w14:paraId="69C31C01">
                      <w:pPr>
                        <w:jc w:val="center"/>
                        <w:rPr>
                          <w:color w:val="215968" w:themeColor="accent5" w:themeShade="80"/>
                          <w:sz w:val="20"/>
                          <w:szCs w:val="20"/>
                        </w:rPr>
                      </w:pPr>
                      <w:r>
                        <w:rPr>
                          <w:color w:val="215968" w:themeColor="accent5" w:themeShade="80"/>
                          <w:sz w:val="20"/>
                          <w:szCs w:val="20"/>
                        </w:rPr>
                        <w:t xml:space="preserve">Join us for a weekend designed to explore the rich and fascinating dynamics of group life. Through participating in large and small group encounters, interactive talks, and shared experience, we will reflect on group processes, finding moments of new insight, in an atmosphere that is enriching, accessible and inclusive of diverse perspectives. </w:t>
                      </w:r>
                    </w:p>
                    <w:p w14:paraId="7D164441">
                      <w:pPr>
                        <w:jc w:val="center"/>
                        <w:rPr>
                          <w:color w:val="215968" w:themeColor="accent5" w:themeShade="80"/>
                          <w:sz w:val="20"/>
                          <w:szCs w:val="20"/>
                        </w:rPr>
                      </w:pPr>
                    </w:p>
                    <w:p w14:paraId="62FC9BEC">
                      <w:pPr>
                        <w:jc w:val="center"/>
                        <w:rPr>
                          <w:color w:val="215968" w:themeColor="accent5" w:themeShade="80"/>
                          <w:sz w:val="20"/>
                          <w:szCs w:val="20"/>
                        </w:rPr>
                      </w:pPr>
                      <w:r>
                        <w:rPr>
                          <w:color w:val="215968" w:themeColor="accent5" w:themeShade="80"/>
                          <w:sz w:val="20"/>
                          <w:szCs w:val="20"/>
                        </w:rPr>
                        <w:t xml:space="preserve">Rooted in the group-analytic tradition, the weekend aims to offer a supportive, engaging space, which will be of interest to anyone working with, or thinking about working with, groups. </w:t>
                      </w:r>
                    </w:p>
                    <w:p w14:paraId="74A088EA">
                      <w:pPr>
                        <w:jc w:val="center"/>
                        <w:rPr>
                          <w:color w:val="215968" w:themeColor="accent5" w:themeShade="80"/>
                          <w:sz w:val="20"/>
                          <w:szCs w:val="20"/>
                        </w:rPr>
                      </w:pPr>
                    </w:p>
                    <w:p w14:paraId="5A455A83">
                      <w:pPr>
                        <w:jc w:val="center"/>
                        <w:rPr>
                          <w:color w:val="215968" w:themeColor="accent5" w:themeShade="80"/>
                          <w:sz w:val="20"/>
                          <w:szCs w:val="20"/>
                        </w:rPr>
                      </w:pPr>
                      <w:r>
                        <w:rPr>
                          <w:color w:val="215968" w:themeColor="accent5" w:themeShade="80"/>
                          <w:sz w:val="20"/>
                          <w:szCs w:val="20"/>
                        </w:rPr>
                        <w:t>These may include those working in the caring professions or the charitable sector, those interested in organisational dynamics, work teams and leadership, or those keen to understand more about how they engage and interact with the groups in their lives.</w:t>
                      </w:r>
                    </w:p>
                    <w:p w14:paraId="01AE4283">
                      <w:pPr>
                        <w:jc w:val="center"/>
                        <w:rPr>
                          <w:b/>
                          <w:bCs/>
                          <w:color w:val="215968" w:themeColor="accent5" w:themeShade="80"/>
                          <w:sz w:val="20"/>
                          <w:szCs w:val="20"/>
                        </w:rPr>
                      </w:pPr>
                    </w:p>
                    <w:p w14:paraId="09055B9B">
                      <w:pPr>
                        <w:jc w:val="center"/>
                        <w:rPr>
                          <w:b/>
                          <w:bCs/>
                          <w:color w:val="215968" w:themeColor="accent5" w:themeShade="80"/>
                          <w:sz w:val="24"/>
                          <w:szCs w:val="24"/>
                        </w:rPr>
                      </w:pPr>
                    </w:p>
                    <w:p w14:paraId="4AB8C1C2">
                      <w:pPr>
                        <w:jc w:val="center"/>
                        <w:rPr>
                          <w:rFonts w:hint="default"/>
                          <w:b/>
                          <w:bCs/>
                          <w:color w:val="215968" w:themeColor="accent5" w:themeShade="80"/>
                          <w:sz w:val="24"/>
                          <w:szCs w:val="24"/>
                          <w:lang w:val="en-GB"/>
                        </w:rPr>
                      </w:pPr>
                      <w:r>
                        <w:rPr>
                          <w:rFonts w:hint="default"/>
                          <w:b/>
                          <w:bCs/>
                          <w:color w:val="215968" w:themeColor="accent5" w:themeShade="80"/>
                          <w:sz w:val="24"/>
                          <w:szCs w:val="24"/>
                          <w:lang w:val="en-GB"/>
                        </w:rPr>
                        <w:t>PROGRAMME</w:t>
                      </w:r>
                    </w:p>
                    <w:p w14:paraId="4915412B">
                      <w:pPr>
                        <w:jc w:val="center"/>
                        <w:rPr>
                          <w:b/>
                          <w:bCs/>
                          <w:color w:val="215968" w:themeColor="accent5" w:themeShade="80"/>
                        </w:rPr>
                      </w:pPr>
                    </w:p>
                    <w:p w14:paraId="00348481">
                      <w:pPr>
                        <w:jc w:val="left"/>
                        <w:rPr>
                          <w:rFonts w:hint="default"/>
                          <w:b/>
                          <w:bCs/>
                          <w:color w:val="254061" w:themeColor="accent1" w:themeShade="80"/>
                          <w:sz w:val="20"/>
                          <w:szCs w:val="20"/>
                          <w:lang w:val="en-GB"/>
                        </w:rPr>
                      </w:pPr>
                      <w:r>
                        <w:rPr>
                          <w:b/>
                          <w:bCs/>
                          <w:color w:val="254061" w:themeColor="accent1" w:themeShade="80"/>
                          <w:sz w:val="20"/>
                          <w:szCs w:val="20"/>
                        </w:rPr>
                        <w:t xml:space="preserve">Saturday </w:t>
                      </w:r>
                      <w:r>
                        <w:rPr>
                          <w:rFonts w:hint="default"/>
                          <w:b/>
                          <w:bCs/>
                          <w:color w:val="254061" w:themeColor="accent1" w:themeShade="80"/>
                          <w:sz w:val="20"/>
                          <w:szCs w:val="20"/>
                          <w:lang w:val="en-GB"/>
                        </w:rPr>
                        <w:t>31</w:t>
                      </w:r>
                      <w:r>
                        <w:rPr>
                          <w:rFonts w:hint="default"/>
                          <w:b/>
                          <w:bCs/>
                          <w:color w:val="254061" w:themeColor="accent1" w:themeShade="80"/>
                          <w:sz w:val="20"/>
                          <w:szCs w:val="20"/>
                          <w:vertAlign w:val="superscript"/>
                          <w:lang w:val="en-GB"/>
                        </w:rPr>
                        <w:t>st</w:t>
                      </w:r>
                      <w:r>
                        <w:rPr>
                          <w:rFonts w:hint="default"/>
                          <w:b/>
                          <w:bCs/>
                          <w:color w:val="254061" w:themeColor="accent1" w:themeShade="80"/>
                          <w:sz w:val="20"/>
                          <w:szCs w:val="20"/>
                          <w:lang w:val="en-GB"/>
                        </w:rPr>
                        <w:t xml:space="preserve"> </w:t>
                      </w:r>
                      <w:r>
                        <w:rPr>
                          <w:b/>
                          <w:bCs/>
                          <w:color w:val="254061" w:themeColor="accent1" w:themeShade="80"/>
                          <w:sz w:val="20"/>
                          <w:szCs w:val="20"/>
                        </w:rPr>
                        <w:t>January</w:t>
                      </w:r>
                      <w:r>
                        <w:rPr>
                          <w:rFonts w:hint="default"/>
                          <w:b/>
                          <w:bCs/>
                          <w:color w:val="254061" w:themeColor="accent1" w:themeShade="80"/>
                          <w:sz w:val="20"/>
                          <w:szCs w:val="20"/>
                          <w:lang w:val="en-GB"/>
                        </w:rPr>
                        <w:t xml:space="preserve"> 2026</w:t>
                      </w:r>
                    </w:p>
                    <w:p w14:paraId="7F43992D">
                      <w:pPr>
                        <w:jc w:val="left"/>
                        <w:rPr>
                          <w:rFonts w:hint="default"/>
                          <w:b/>
                          <w:bCs/>
                          <w:color w:val="254061" w:themeColor="accent1" w:themeShade="80"/>
                          <w:sz w:val="20"/>
                          <w:szCs w:val="20"/>
                          <w:lang w:val="en-GB"/>
                        </w:rPr>
                      </w:pPr>
                    </w:p>
                    <w:p w14:paraId="4B0EF786">
                      <w:pPr>
                        <w:rPr>
                          <w:color w:val="254061" w:themeColor="accent1" w:themeShade="80"/>
                          <w:sz w:val="20"/>
                          <w:szCs w:val="20"/>
                        </w:rPr>
                      </w:pPr>
                      <w:r>
                        <w:rPr>
                          <w:color w:val="254061" w:themeColor="accent1" w:themeShade="80"/>
                          <w:sz w:val="20"/>
                          <w:szCs w:val="20"/>
                        </w:rPr>
                        <w:t xml:space="preserve">09:30 – 10:00 </w:t>
                      </w:r>
                      <w:r>
                        <w:rPr>
                          <w:rFonts w:hint="default"/>
                          <w:color w:val="254061" w:themeColor="accent1" w:themeShade="80"/>
                          <w:sz w:val="20"/>
                          <w:szCs w:val="20"/>
                          <w:lang w:val="en-GB"/>
                        </w:rPr>
                        <w:t xml:space="preserve">   Refreshments </w:t>
                      </w:r>
                      <w:r>
                        <w:rPr>
                          <w:color w:val="254061" w:themeColor="accent1" w:themeShade="80"/>
                          <w:sz w:val="20"/>
                          <w:szCs w:val="20"/>
                        </w:rPr>
                        <w:t>and registration</w:t>
                      </w:r>
                    </w:p>
                    <w:p w14:paraId="6BC18E8E">
                      <w:pPr>
                        <w:rPr>
                          <w:color w:val="254061" w:themeColor="accent1" w:themeShade="80"/>
                          <w:sz w:val="20"/>
                          <w:szCs w:val="20"/>
                        </w:rPr>
                      </w:pPr>
                      <w:r>
                        <w:rPr>
                          <w:color w:val="254061" w:themeColor="accent1" w:themeShade="80"/>
                          <w:sz w:val="20"/>
                          <w:szCs w:val="20"/>
                        </w:rPr>
                        <w:t xml:space="preserve">10:00 – 10:15 </w:t>
                      </w:r>
                      <w:r>
                        <w:rPr>
                          <w:color w:val="254061" w:themeColor="accent1" w:themeShade="80"/>
                          <w:sz w:val="20"/>
                          <w:szCs w:val="20"/>
                        </w:rPr>
                        <w:tab/>
                      </w:r>
                      <w:r>
                        <w:rPr>
                          <w:color w:val="254061" w:themeColor="accent1" w:themeShade="80"/>
                          <w:sz w:val="20"/>
                          <w:szCs w:val="20"/>
                        </w:rPr>
                        <w:t>Welcome and introduction</w:t>
                      </w:r>
                    </w:p>
                    <w:p w14:paraId="31569C65">
                      <w:pPr>
                        <w:rPr>
                          <w:color w:val="254061" w:themeColor="accent1" w:themeShade="80"/>
                          <w:sz w:val="20"/>
                          <w:szCs w:val="20"/>
                        </w:rPr>
                      </w:pPr>
                      <w:r>
                        <w:rPr>
                          <w:color w:val="254061" w:themeColor="accent1" w:themeShade="80"/>
                          <w:sz w:val="20"/>
                          <w:szCs w:val="20"/>
                        </w:rPr>
                        <w:t>10:15 – 11:00</w:t>
                      </w:r>
                      <w:r>
                        <w:rPr>
                          <w:color w:val="254061" w:themeColor="accent1" w:themeShade="80"/>
                          <w:sz w:val="20"/>
                          <w:szCs w:val="20"/>
                        </w:rPr>
                        <w:tab/>
                      </w:r>
                      <w:r>
                        <w:rPr>
                          <w:color w:val="254061" w:themeColor="accent1" w:themeShade="80"/>
                          <w:sz w:val="20"/>
                          <w:szCs w:val="20"/>
                        </w:rPr>
                        <w:t xml:space="preserve">Workshop: “Working with Groups: Group Analytic Approach” </w:t>
                      </w:r>
                    </w:p>
                    <w:p w14:paraId="0415BE25">
                      <w:pPr>
                        <w:rPr>
                          <w:b/>
                          <w:bCs/>
                          <w:color w:val="254061" w:themeColor="accent1" w:themeShade="80"/>
                          <w:sz w:val="20"/>
                          <w:szCs w:val="20"/>
                        </w:rPr>
                      </w:pPr>
                      <w:r>
                        <w:rPr>
                          <w:b/>
                          <w:bCs/>
                          <w:color w:val="254061" w:themeColor="accent1" w:themeShade="80"/>
                          <w:sz w:val="20"/>
                          <w:szCs w:val="20"/>
                        </w:rPr>
                        <w:t xml:space="preserve">11:00 – 11:30 </w:t>
                      </w:r>
                      <w:r>
                        <w:rPr>
                          <w:b/>
                          <w:bCs/>
                          <w:color w:val="254061" w:themeColor="accent1" w:themeShade="80"/>
                          <w:sz w:val="20"/>
                          <w:szCs w:val="20"/>
                        </w:rPr>
                        <w:tab/>
                      </w:r>
                      <w:r>
                        <w:rPr>
                          <w:b/>
                          <w:bCs/>
                          <w:color w:val="254061" w:themeColor="accent1" w:themeShade="80"/>
                          <w:sz w:val="20"/>
                          <w:szCs w:val="20"/>
                        </w:rPr>
                        <w:t>Break</w:t>
                      </w:r>
                    </w:p>
                    <w:p w14:paraId="4A09D9A5">
                      <w:pPr>
                        <w:rPr>
                          <w:color w:val="254061" w:themeColor="accent1" w:themeShade="80"/>
                          <w:sz w:val="20"/>
                          <w:szCs w:val="20"/>
                        </w:rPr>
                      </w:pPr>
                      <w:r>
                        <w:rPr>
                          <w:color w:val="254061" w:themeColor="accent1" w:themeShade="80"/>
                          <w:sz w:val="20"/>
                          <w:szCs w:val="20"/>
                        </w:rPr>
                        <w:t>11:30 – 12:45</w:t>
                      </w:r>
                      <w:r>
                        <w:rPr>
                          <w:color w:val="254061" w:themeColor="accent1" w:themeShade="80"/>
                          <w:sz w:val="20"/>
                          <w:szCs w:val="20"/>
                        </w:rPr>
                        <w:tab/>
                      </w:r>
                      <w:r>
                        <w:rPr>
                          <w:color w:val="254061" w:themeColor="accent1" w:themeShade="80"/>
                          <w:sz w:val="20"/>
                          <w:szCs w:val="20"/>
                        </w:rPr>
                        <w:t xml:space="preserve">Small Experiential Groups </w:t>
                      </w:r>
                    </w:p>
                    <w:p w14:paraId="0103978D">
                      <w:pPr>
                        <w:rPr>
                          <w:b/>
                          <w:bCs/>
                          <w:color w:val="254061" w:themeColor="accent1" w:themeShade="80"/>
                          <w:sz w:val="20"/>
                          <w:szCs w:val="20"/>
                        </w:rPr>
                      </w:pPr>
                      <w:r>
                        <w:rPr>
                          <w:b/>
                          <w:bCs/>
                          <w:color w:val="254061" w:themeColor="accent1" w:themeShade="80"/>
                          <w:sz w:val="20"/>
                          <w:szCs w:val="20"/>
                        </w:rPr>
                        <w:t xml:space="preserve">12:45 – 13:45 </w:t>
                      </w:r>
                      <w:r>
                        <w:rPr>
                          <w:b/>
                          <w:bCs/>
                          <w:color w:val="254061" w:themeColor="accent1" w:themeShade="80"/>
                          <w:sz w:val="20"/>
                          <w:szCs w:val="20"/>
                        </w:rPr>
                        <w:tab/>
                      </w:r>
                      <w:r>
                        <w:rPr>
                          <w:b/>
                          <w:bCs/>
                          <w:color w:val="254061" w:themeColor="accent1" w:themeShade="80"/>
                          <w:sz w:val="20"/>
                          <w:szCs w:val="20"/>
                        </w:rPr>
                        <w:t>Lunch</w:t>
                      </w:r>
                    </w:p>
                    <w:p w14:paraId="0AD0DED7">
                      <w:pPr>
                        <w:rPr>
                          <w:color w:val="254061" w:themeColor="accent1" w:themeShade="80"/>
                          <w:sz w:val="20"/>
                          <w:szCs w:val="20"/>
                        </w:rPr>
                      </w:pPr>
                      <w:r>
                        <w:rPr>
                          <w:color w:val="254061" w:themeColor="accent1" w:themeShade="80"/>
                          <w:sz w:val="20"/>
                          <w:szCs w:val="20"/>
                        </w:rPr>
                        <w:t xml:space="preserve">13:45 – 14:45 </w:t>
                      </w:r>
                      <w:r>
                        <w:rPr>
                          <w:color w:val="254061" w:themeColor="accent1" w:themeShade="80"/>
                          <w:sz w:val="20"/>
                          <w:szCs w:val="20"/>
                        </w:rPr>
                        <w:tab/>
                      </w:r>
                      <w:r>
                        <w:rPr>
                          <w:color w:val="254061" w:themeColor="accent1" w:themeShade="80"/>
                          <w:sz w:val="20"/>
                          <w:szCs w:val="20"/>
                        </w:rPr>
                        <w:t>Workshop: “Groupwork and Therapy”</w:t>
                      </w:r>
                    </w:p>
                    <w:p w14:paraId="6A59D8C6">
                      <w:pPr>
                        <w:rPr>
                          <w:b/>
                          <w:bCs/>
                          <w:color w:val="254061" w:themeColor="accent1" w:themeShade="80"/>
                          <w:sz w:val="20"/>
                          <w:szCs w:val="20"/>
                        </w:rPr>
                      </w:pPr>
                      <w:r>
                        <w:rPr>
                          <w:b/>
                          <w:bCs/>
                          <w:color w:val="254061" w:themeColor="accent1" w:themeShade="80"/>
                          <w:sz w:val="20"/>
                          <w:szCs w:val="20"/>
                        </w:rPr>
                        <w:t xml:space="preserve">14:45 – 15:00 </w:t>
                      </w:r>
                      <w:r>
                        <w:rPr>
                          <w:b/>
                          <w:bCs/>
                          <w:color w:val="254061" w:themeColor="accent1" w:themeShade="80"/>
                          <w:sz w:val="20"/>
                          <w:szCs w:val="20"/>
                        </w:rPr>
                        <w:tab/>
                      </w:r>
                      <w:r>
                        <w:rPr>
                          <w:b/>
                          <w:bCs/>
                          <w:color w:val="254061" w:themeColor="accent1" w:themeShade="80"/>
                          <w:sz w:val="20"/>
                          <w:szCs w:val="20"/>
                        </w:rPr>
                        <w:t>Break</w:t>
                      </w:r>
                    </w:p>
                    <w:p w14:paraId="6560BE51">
                      <w:pPr>
                        <w:rPr>
                          <w:color w:val="254061" w:themeColor="accent1" w:themeShade="80"/>
                          <w:sz w:val="20"/>
                          <w:szCs w:val="20"/>
                        </w:rPr>
                      </w:pPr>
                      <w:r>
                        <w:rPr>
                          <w:color w:val="254061" w:themeColor="accent1" w:themeShade="80"/>
                          <w:sz w:val="20"/>
                          <w:szCs w:val="20"/>
                        </w:rPr>
                        <w:t>15:00 – 16:30</w:t>
                      </w:r>
                      <w:r>
                        <w:rPr>
                          <w:rFonts w:hint="default"/>
                          <w:color w:val="254061" w:themeColor="accent1" w:themeShade="80"/>
                          <w:sz w:val="20"/>
                          <w:szCs w:val="20"/>
                          <w:lang w:val="en-GB"/>
                        </w:rPr>
                        <w:t xml:space="preserve">    </w:t>
                      </w:r>
                      <w:r>
                        <w:rPr>
                          <w:color w:val="254061" w:themeColor="accent1" w:themeShade="80"/>
                          <w:sz w:val="20"/>
                          <w:szCs w:val="20"/>
                        </w:rPr>
                        <w:t xml:space="preserve">Median Group </w:t>
                      </w:r>
                    </w:p>
                    <w:p w14:paraId="53D7E3AD">
                      <w:pPr>
                        <w:rPr>
                          <w:color w:val="254061" w:themeColor="accent1" w:themeShade="80"/>
                          <w:sz w:val="20"/>
                          <w:szCs w:val="20"/>
                        </w:rPr>
                      </w:pPr>
                    </w:p>
                    <w:p w14:paraId="382CBD8A">
                      <w:pPr>
                        <w:jc w:val="left"/>
                        <w:rPr>
                          <w:rFonts w:hint="default"/>
                          <w:b/>
                          <w:bCs/>
                          <w:color w:val="254061" w:themeColor="accent1" w:themeShade="80"/>
                          <w:sz w:val="20"/>
                          <w:szCs w:val="20"/>
                          <w:lang w:val="en-GB"/>
                        </w:rPr>
                      </w:pPr>
                      <w:r>
                        <w:rPr>
                          <w:b/>
                          <w:bCs/>
                          <w:color w:val="254061" w:themeColor="accent1" w:themeShade="80"/>
                          <w:sz w:val="20"/>
                          <w:szCs w:val="20"/>
                        </w:rPr>
                        <w:t xml:space="preserve">Sunday </w:t>
                      </w:r>
                      <w:r>
                        <w:rPr>
                          <w:rFonts w:hint="default"/>
                          <w:b/>
                          <w:bCs/>
                          <w:color w:val="254061" w:themeColor="accent1" w:themeShade="80"/>
                          <w:sz w:val="20"/>
                          <w:szCs w:val="20"/>
                          <w:lang w:val="en-GB"/>
                        </w:rPr>
                        <w:t>1</w:t>
                      </w:r>
                      <w:r>
                        <w:rPr>
                          <w:rFonts w:hint="default"/>
                          <w:b/>
                          <w:bCs/>
                          <w:color w:val="254061" w:themeColor="accent1" w:themeShade="80"/>
                          <w:sz w:val="20"/>
                          <w:szCs w:val="20"/>
                          <w:vertAlign w:val="superscript"/>
                          <w:lang w:val="en-GB"/>
                        </w:rPr>
                        <w:t>st</w:t>
                      </w:r>
                      <w:r>
                        <w:rPr>
                          <w:rFonts w:hint="default"/>
                          <w:b/>
                          <w:bCs/>
                          <w:color w:val="254061" w:themeColor="accent1" w:themeShade="80"/>
                          <w:sz w:val="20"/>
                          <w:szCs w:val="20"/>
                          <w:lang w:val="en-GB"/>
                        </w:rPr>
                        <w:t xml:space="preserve"> February</w:t>
                      </w:r>
                      <w:r>
                        <w:rPr>
                          <w:b/>
                          <w:bCs/>
                          <w:color w:val="254061" w:themeColor="accent1" w:themeShade="80"/>
                          <w:sz w:val="20"/>
                          <w:szCs w:val="20"/>
                        </w:rPr>
                        <w:t xml:space="preserve"> </w:t>
                      </w:r>
                      <w:r>
                        <w:rPr>
                          <w:rFonts w:hint="default"/>
                          <w:b/>
                          <w:bCs/>
                          <w:color w:val="254061" w:themeColor="accent1" w:themeShade="80"/>
                          <w:sz w:val="20"/>
                          <w:szCs w:val="20"/>
                          <w:lang w:val="en-GB"/>
                        </w:rPr>
                        <w:t>2026</w:t>
                      </w:r>
                    </w:p>
                    <w:p w14:paraId="1B04D25A">
                      <w:pPr>
                        <w:jc w:val="left"/>
                        <w:rPr>
                          <w:rFonts w:hint="default"/>
                          <w:b/>
                          <w:bCs/>
                          <w:color w:val="254061" w:themeColor="accent1" w:themeShade="80"/>
                          <w:sz w:val="20"/>
                          <w:szCs w:val="20"/>
                          <w:lang w:val="en-GB"/>
                        </w:rPr>
                      </w:pPr>
                    </w:p>
                    <w:p w14:paraId="5A9F6DE8">
                      <w:pPr>
                        <w:rPr>
                          <w:rFonts w:hint="default"/>
                          <w:color w:val="254061" w:themeColor="accent1" w:themeShade="80"/>
                          <w:sz w:val="20"/>
                          <w:szCs w:val="20"/>
                          <w:lang w:val="en-GB"/>
                        </w:rPr>
                      </w:pPr>
                      <w:r>
                        <w:rPr>
                          <w:color w:val="254061" w:themeColor="accent1" w:themeShade="80"/>
                          <w:sz w:val="20"/>
                          <w:szCs w:val="20"/>
                        </w:rPr>
                        <w:t>09:30 – 10:00</w:t>
                      </w:r>
                      <w:r>
                        <w:rPr>
                          <w:color w:val="254061" w:themeColor="accent1" w:themeShade="80"/>
                          <w:sz w:val="20"/>
                          <w:szCs w:val="20"/>
                        </w:rPr>
                        <w:tab/>
                      </w:r>
                      <w:r>
                        <w:rPr>
                          <w:rFonts w:hint="default"/>
                          <w:color w:val="254061" w:themeColor="accent1" w:themeShade="80"/>
                          <w:sz w:val="20"/>
                          <w:szCs w:val="20"/>
                          <w:lang w:val="en-GB"/>
                        </w:rPr>
                        <w:t>Refreshments</w:t>
                      </w:r>
                    </w:p>
                    <w:p w14:paraId="2FB6D00C">
                      <w:pPr>
                        <w:rPr>
                          <w:color w:val="254061" w:themeColor="accent1" w:themeShade="80"/>
                          <w:sz w:val="20"/>
                          <w:szCs w:val="20"/>
                        </w:rPr>
                      </w:pPr>
                      <w:r>
                        <w:rPr>
                          <w:color w:val="254061" w:themeColor="accent1" w:themeShade="80"/>
                          <w:sz w:val="20"/>
                          <w:szCs w:val="20"/>
                        </w:rPr>
                        <w:t>10:00 – 11:15</w:t>
                      </w:r>
                      <w:r>
                        <w:rPr>
                          <w:color w:val="254061" w:themeColor="accent1" w:themeShade="80"/>
                          <w:sz w:val="20"/>
                          <w:szCs w:val="20"/>
                        </w:rPr>
                        <w:tab/>
                      </w:r>
                      <w:r>
                        <w:rPr>
                          <w:color w:val="254061" w:themeColor="accent1" w:themeShade="80"/>
                          <w:sz w:val="20"/>
                          <w:szCs w:val="20"/>
                        </w:rPr>
                        <w:t>Small Experiential Groups</w:t>
                      </w:r>
                    </w:p>
                    <w:p w14:paraId="0CF13CE3">
                      <w:pPr>
                        <w:rPr>
                          <w:color w:val="254061" w:themeColor="accent1" w:themeShade="80"/>
                          <w:sz w:val="20"/>
                          <w:szCs w:val="20"/>
                        </w:rPr>
                      </w:pPr>
                      <w:r>
                        <w:rPr>
                          <w:color w:val="254061" w:themeColor="accent1" w:themeShade="80"/>
                          <w:sz w:val="20"/>
                          <w:szCs w:val="20"/>
                        </w:rPr>
                        <w:t xml:space="preserve">11:20 – 12:20 </w:t>
                      </w:r>
                      <w:r>
                        <w:rPr>
                          <w:color w:val="254061" w:themeColor="accent1" w:themeShade="80"/>
                          <w:sz w:val="20"/>
                          <w:szCs w:val="20"/>
                        </w:rPr>
                        <w:tab/>
                      </w:r>
                      <w:r>
                        <w:rPr>
                          <w:color w:val="254061" w:themeColor="accent1" w:themeShade="80"/>
                          <w:sz w:val="20"/>
                          <w:szCs w:val="20"/>
                        </w:rPr>
                        <w:t>Workshop: “Groupwork and Organisations”</w:t>
                      </w:r>
                    </w:p>
                    <w:p w14:paraId="27164B76">
                      <w:pPr>
                        <w:rPr>
                          <w:b/>
                          <w:bCs/>
                          <w:color w:val="254061" w:themeColor="accent1" w:themeShade="80"/>
                          <w:sz w:val="20"/>
                          <w:szCs w:val="20"/>
                        </w:rPr>
                      </w:pPr>
                      <w:r>
                        <w:rPr>
                          <w:b/>
                          <w:bCs/>
                          <w:color w:val="254061" w:themeColor="accent1" w:themeShade="80"/>
                          <w:sz w:val="20"/>
                          <w:szCs w:val="20"/>
                        </w:rPr>
                        <w:t>12:20 – 13:00</w:t>
                      </w:r>
                      <w:r>
                        <w:rPr>
                          <w:b/>
                          <w:bCs/>
                          <w:color w:val="254061" w:themeColor="accent1" w:themeShade="80"/>
                          <w:sz w:val="20"/>
                          <w:szCs w:val="20"/>
                        </w:rPr>
                        <w:tab/>
                      </w:r>
                      <w:r>
                        <w:rPr>
                          <w:b/>
                          <w:bCs/>
                          <w:color w:val="254061" w:themeColor="accent1" w:themeShade="80"/>
                          <w:sz w:val="20"/>
                          <w:szCs w:val="20"/>
                        </w:rPr>
                        <w:t xml:space="preserve">Lunch </w:t>
                      </w:r>
                    </w:p>
                    <w:p w14:paraId="07823991">
                      <w:pPr>
                        <w:rPr>
                          <w:color w:val="254061" w:themeColor="accent1" w:themeShade="80"/>
                          <w:sz w:val="20"/>
                          <w:szCs w:val="20"/>
                        </w:rPr>
                      </w:pPr>
                      <w:r>
                        <w:rPr>
                          <w:color w:val="254061" w:themeColor="accent1" w:themeShade="80"/>
                          <w:sz w:val="20"/>
                          <w:szCs w:val="20"/>
                        </w:rPr>
                        <w:t>13:00 -14:30</w:t>
                      </w:r>
                      <w:r>
                        <w:rPr>
                          <w:rFonts w:hint="default"/>
                          <w:color w:val="254061" w:themeColor="accent1" w:themeShade="80"/>
                          <w:sz w:val="20"/>
                          <w:szCs w:val="20"/>
                          <w:lang w:val="en-GB"/>
                        </w:rPr>
                        <w:t xml:space="preserve">     </w:t>
                      </w:r>
                      <w:r>
                        <w:rPr>
                          <w:color w:val="254061" w:themeColor="accent1" w:themeShade="80"/>
                          <w:sz w:val="20"/>
                          <w:szCs w:val="20"/>
                        </w:rPr>
                        <w:t>Me</w:t>
                      </w:r>
                      <w:r>
                        <w:rPr>
                          <w:rFonts w:hint="default"/>
                          <w:color w:val="254061" w:themeColor="accent1" w:themeShade="80"/>
                          <w:sz w:val="20"/>
                          <w:szCs w:val="20"/>
                          <w:lang w:val="en-GB"/>
                        </w:rPr>
                        <w:t>d</w:t>
                      </w:r>
                      <w:r>
                        <w:rPr>
                          <w:color w:val="254061" w:themeColor="accent1" w:themeShade="80"/>
                          <w:sz w:val="20"/>
                          <w:szCs w:val="20"/>
                        </w:rPr>
                        <w:t>ian Group</w:t>
                      </w:r>
                    </w:p>
                    <w:p w14:paraId="374532E9">
                      <w:pPr>
                        <w:rPr>
                          <w:b/>
                          <w:bCs/>
                          <w:color w:val="254061" w:themeColor="accent1" w:themeShade="80"/>
                          <w:sz w:val="20"/>
                          <w:szCs w:val="20"/>
                        </w:rPr>
                      </w:pPr>
                      <w:r>
                        <w:rPr>
                          <w:b/>
                          <w:bCs/>
                          <w:color w:val="254061" w:themeColor="accent1" w:themeShade="80"/>
                          <w:sz w:val="20"/>
                          <w:szCs w:val="20"/>
                        </w:rPr>
                        <w:t>14:30 – 14:45</w:t>
                      </w:r>
                      <w:r>
                        <w:rPr>
                          <w:rFonts w:hint="default"/>
                          <w:b/>
                          <w:bCs/>
                          <w:color w:val="254061" w:themeColor="accent1" w:themeShade="80"/>
                          <w:sz w:val="20"/>
                          <w:szCs w:val="20"/>
                          <w:lang w:val="en-GB"/>
                        </w:rPr>
                        <w:t xml:space="preserve">   </w:t>
                      </w:r>
                      <w:r>
                        <w:rPr>
                          <w:b/>
                          <w:bCs/>
                          <w:color w:val="254061" w:themeColor="accent1" w:themeShade="80"/>
                          <w:sz w:val="20"/>
                          <w:szCs w:val="20"/>
                        </w:rPr>
                        <w:t>Short Break</w:t>
                      </w:r>
                    </w:p>
                    <w:p w14:paraId="1D169C24">
                      <w:pPr>
                        <w:rPr>
                          <w:color w:val="254061" w:themeColor="accent1" w:themeShade="80"/>
                          <w:sz w:val="20"/>
                          <w:szCs w:val="20"/>
                        </w:rPr>
                      </w:pPr>
                      <w:r>
                        <w:rPr>
                          <w:color w:val="254061" w:themeColor="accent1" w:themeShade="80"/>
                          <w:sz w:val="20"/>
                          <w:szCs w:val="20"/>
                        </w:rPr>
                        <w:t>14:45 – 15:30</w:t>
                      </w:r>
                      <w:r>
                        <w:rPr>
                          <w:rFonts w:hint="default"/>
                          <w:color w:val="254061" w:themeColor="accent1" w:themeShade="80"/>
                          <w:sz w:val="20"/>
                          <w:szCs w:val="20"/>
                          <w:lang w:val="en-GB"/>
                        </w:rPr>
                        <w:t xml:space="preserve">   </w:t>
                      </w:r>
                      <w:r>
                        <w:rPr>
                          <w:color w:val="254061" w:themeColor="accent1" w:themeShade="80"/>
                          <w:sz w:val="20"/>
                          <w:szCs w:val="20"/>
                        </w:rPr>
                        <w:t xml:space="preserve">Reflective Application Group  </w:t>
                      </w:r>
                    </w:p>
                    <w:p w14:paraId="02FAABC9">
                      <w:pPr>
                        <w:jc w:val="left"/>
                        <w:rPr>
                          <w:rFonts w:hint="default"/>
                          <w:b/>
                          <w:bCs/>
                          <w:color w:val="254061" w:themeColor="accent1" w:themeShade="80"/>
                          <w:sz w:val="20"/>
                          <w:szCs w:val="20"/>
                          <w:lang w:val="en-GB"/>
                        </w:rPr>
                      </w:pPr>
                    </w:p>
                    <w:p w14:paraId="377E70F4">
                      <w:pPr>
                        <w:jc w:val="center"/>
                        <w:rPr>
                          <w:rFonts w:hint="default"/>
                          <w:b/>
                          <w:bCs/>
                          <w:color w:val="254061" w:themeColor="accent1" w:themeShade="80"/>
                          <w:sz w:val="20"/>
                          <w:szCs w:val="20"/>
                          <w:lang w:val="en-GB"/>
                        </w:rPr>
                      </w:pPr>
                    </w:p>
                    <w:p w14:paraId="6B7B299E">
                      <w:pPr>
                        <w:jc w:val="center"/>
                        <w:rPr>
                          <w:rFonts w:hint="default"/>
                          <w:b/>
                          <w:bCs/>
                          <w:color w:val="254061" w:themeColor="accent1" w:themeShade="80"/>
                          <w:sz w:val="20"/>
                          <w:szCs w:val="20"/>
                          <w:lang w:val="en-GB"/>
                        </w:rPr>
                      </w:pPr>
                      <w:r>
                        <w:rPr>
                          <w:rFonts w:hint="default"/>
                          <w:b/>
                          <w:bCs/>
                          <w:color w:val="254061" w:themeColor="accent1" w:themeShade="80"/>
                          <w:sz w:val="20"/>
                          <w:szCs w:val="20"/>
                          <w:lang w:val="en-GB"/>
                        </w:rPr>
                        <w:t>Delegate Fees:</w:t>
                      </w:r>
                    </w:p>
                    <w:p w14:paraId="243CAFF0">
                      <w:pPr>
                        <w:jc w:val="center"/>
                        <w:rPr>
                          <w:rFonts w:hint="default"/>
                          <w:b/>
                          <w:bCs/>
                          <w:color w:val="254061" w:themeColor="accent1" w:themeShade="80"/>
                          <w:sz w:val="20"/>
                          <w:szCs w:val="20"/>
                          <w:lang w:val="en-GB"/>
                        </w:rPr>
                      </w:pPr>
                    </w:p>
                    <w:p w14:paraId="5DFA6409">
                      <w:pPr>
                        <w:jc w:val="left"/>
                        <w:rPr>
                          <w:rFonts w:hint="default" w:cs="Arial"/>
                          <w:b/>
                          <w:bCs/>
                          <w:color w:val="254061" w:themeColor="accent1" w:themeShade="80"/>
                          <w:sz w:val="20"/>
                          <w:szCs w:val="20"/>
                          <w:lang w:val="en-GB"/>
                        </w:rPr>
                      </w:pPr>
                      <w:r>
                        <w:rPr>
                          <w:rFonts w:hint="default" w:cs="Arial"/>
                          <w:b/>
                          <w:bCs/>
                          <w:color w:val="254061" w:themeColor="accent1" w:themeShade="80"/>
                          <w:sz w:val="20"/>
                          <w:szCs w:val="20"/>
                          <w:lang w:val="en-GB"/>
                        </w:rPr>
                        <w:t>Introductory Rate - for bookings up to 15 November 2025</w:t>
                      </w:r>
                    </w:p>
                    <w:p w14:paraId="7B89F171">
                      <w:pPr>
                        <w:jc w:val="left"/>
                        <w:rPr>
                          <w:rFonts w:hint="default" w:cs="Arial"/>
                          <w:b w:val="0"/>
                          <w:bCs w:val="0"/>
                          <w:color w:val="254061" w:themeColor="accent1" w:themeShade="80"/>
                          <w:sz w:val="20"/>
                          <w:szCs w:val="20"/>
                          <w:lang w:val="en-GB"/>
                        </w:rPr>
                      </w:pPr>
                      <w:r>
                        <w:rPr>
                          <w:rFonts w:hint="default" w:cs="Arial"/>
                          <w:b w:val="0"/>
                          <w:bCs w:val="0"/>
                          <w:color w:val="254061" w:themeColor="accent1" w:themeShade="80"/>
                          <w:sz w:val="20"/>
                          <w:szCs w:val="20"/>
                          <w:lang w:val="en-GB"/>
                        </w:rPr>
                        <w:t>Non GASW Members £295.00</w:t>
                      </w:r>
                    </w:p>
                    <w:p w14:paraId="5C5F338D">
                      <w:pPr>
                        <w:jc w:val="left"/>
                        <w:rPr>
                          <w:rFonts w:hint="default" w:cs="Arial"/>
                          <w:b w:val="0"/>
                          <w:bCs w:val="0"/>
                          <w:color w:val="254061" w:themeColor="accent1" w:themeShade="80"/>
                          <w:sz w:val="20"/>
                          <w:szCs w:val="20"/>
                          <w:lang w:val="en-GB"/>
                        </w:rPr>
                      </w:pPr>
                      <w:r>
                        <w:rPr>
                          <w:rFonts w:hint="default" w:cs="Arial"/>
                          <w:b w:val="0"/>
                          <w:bCs w:val="0"/>
                          <w:color w:val="254061" w:themeColor="accent1" w:themeShade="80"/>
                          <w:sz w:val="20"/>
                          <w:szCs w:val="20"/>
                          <w:lang w:val="en-GB"/>
                        </w:rPr>
                        <w:t xml:space="preserve">GASW Members £245.00 </w:t>
                      </w:r>
                    </w:p>
                    <w:p w14:paraId="072B8103">
                      <w:pPr>
                        <w:jc w:val="left"/>
                        <w:rPr>
                          <w:rFonts w:hint="default" w:cs="Arial"/>
                          <w:b w:val="0"/>
                          <w:bCs w:val="0"/>
                          <w:color w:val="254061" w:themeColor="accent1" w:themeShade="80"/>
                          <w:sz w:val="20"/>
                          <w:szCs w:val="20"/>
                          <w:lang w:val="en-GB"/>
                        </w:rPr>
                      </w:pPr>
                    </w:p>
                    <w:p w14:paraId="35B25CDE">
                      <w:pPr>
                        <w:jc w:val="left"/>
                        <w:rPr>
                          <w:rFonts w:hint="default" w:cs="Arial"/>
                          <w:b/>
                          <w:bCs/>
                          <w:color w:val="254061" w:themeColor="accent1" w:themeShade="80"/>
                          <w:sz w:val="20"/>
                          <w:szCs w:val="20"/>
                          <w:lang w:val="en-GB"/>
                        </w:rPr>
                      </w:pPr>
                      <w:r>
                        <w:rPr>
                          <w:rFonts w:hint="default" w:cs="Arial"/>
                          <w:b/>
                          <w:bCs/>
                          <w:color w:val="254061" w:themeColor="accent1" w:themeShade="80"/>
                          <w:sz w:val="20"/>
                          <w:szCs w:val="20"/>
                          <w:lang w:val="en-GB"/>
                        </w:rPr>
                        <w:t>Standard Rate - for bookings from 16 November 2025</w:t>
                      </w:r>
                    </w:p>
                    <w:p w14:paraId="42D6E385">
                      <w:pPr>
                        <w:jc w:val="left"/>
                        <w:rPr>
                          <w:rFonts w:hint="default" w:cs="Arial"/>
                          <w:b/>
                          <w:bCs/>
                          <w:color w:val="254061" w:themeColor="accent1" w:themeShade="80"/>
                          <w:sz w:val="20"/>
                          <w:szCs w:val="20"/>
                          <w:lang w:val="en-GB"/>
                        </w:rPr>
                      </w:pPr>
                      <w:r>
                        <w:rPr>
                          <w:rFonts w:hint="default" w:cs="Arial"/>
                          <w:b w:val="0"/>
                          <w:bCs w:val="0"/>
                          <w:color w:val="254061" w:themeColor="accent1" w:themeShade="80"/>
                          <w:sz w:val="20"/>
                          <w:szCs w:val="20"/>
                          <w:lang w:val="en-GB"/>
                        </w:rPr>
                        <w:t xml:space="preserve">Non GASW Members £350.00 </w:t>
                      </w:r>
                    </w:p>
                    <w:p w14:paraId="5816596D">
                      <w:pPr>
                        <w:jc w:val="left"/>
                        <w:rPr>
                          <w:rFonts w:hint="default" w:cs="Arial"/>
                          <w:b/>
                          <w:bCs/>
                          <w:color w:val="254061" w:themeColor="accent1" w:themeShade="80"/>
                          <w:sz w:val="20"/>
                          <w:szCs w:val="20"/>
                          <w:lang w:val="en-GB"/>
                        </w:rPr>
                      </w:pPr>
                      <w:r>
                        <w:rPr>
                          <w:rFonts w:hint="default" w:cs="Arial"/>
                          <w:b w:val="0"/>
                          <w:bCs w:val="0"/>
                          <w:color w:val="254061" w:themeColor="accent1" w:themeShade="80"/>
                          <w:sz w:val="20"/>
                          <w:szCs w:val="20"/>
                          <w:lang w:val="en-GB"/>
                        </w:rPr>
                        <w:t xml:space="preserve">GASW Members £295.00 </w:t>
                      </w:r>
                    </w:p>
                    <w:p w14:paraId="55F52329">
                      <w:pPr>
                        <w:jc w:val="center"/>
                        <w:rPr>
                          <w:color w:val="254061" w:themeColor="accent1" w:themeShade="80"/>
                          <w:sz w:val="20"/>
                          <w:szCs w:val="20"/>
                        </w:rPr>
                      </w:pPr>
                    </w:p>
                    <w:p w14:paraId="5E509AC9">
                      <w:pPr>
                        <w:jc w:val="left"/>
                        <w:rPr>
                          <w:rFonts w:hint="default"/>
                          <w:color w:val="254061" w:themeColor="accent1" w:themeShade="80"/>
                          <w:sz w:val="20"/>
                          <w:szCs w:val="20"/>
                          <w:lang w:val="en-GB"/>
                        </w:rPr>
                      </w:pPr>
                      <w:r>
                        <w:rPr>
                          <w:rFonts w:hint="default"/>
                          <w:color w:val="254061" w:themeColor="accent1" w:themeShade="80"/>
                          <w:sz w:val="20"/>
                          <w:szCs w:val="20"/>
                          <w:lang w:val="en-GB"/>
                        </w:rPr>
                        <w:t>NB. Refreshments and lunch are included</w:t>
                      </w:r>
                    </w:p>
                    <w:p w14:paraId="02B51CDB">
                      <w:pPr>
                        <w:jc w:val="left"/>
                        <w:rPr>
                          <w:rFonts w:hint="default"/>
                          <w:color w:val="002060"/>
                          <w:sz w:val="22"/>
                          <w:szCs w:val="22"/>
                          <w:lang w:val="en-GB"/>
                        </w:rPr>
                      </w:pPr>
                    </w:p>
                    <w:p w14:paraId="60CE4577">
                      <w:pPr>
                        <w:jc w:val="center"/>
                        <w:rPr>
                          <w:rFonts w:hint="default"/>
                          <w:color w:val="215968" w:themeColor="accent5" w:themeShade="80"/>
                          <w:sz w:val="26"/>
                          <w:szCs w:val="26"/>
                          <w:lang w:val="en-GB"/>
                        </w:rPr>
                      </w:pPr>
                      <w:r>
                        <w:rPr>
                          <w:rFonts w:hint="default"/>
                          <w:color w:val="215968" w:themeColor="accent5" w:themeShade="80"/>
                          <w:sz w:val="26"/>
                          <w:szCs w:val="26"/>
                          <w:lang w:val="en-GB"/>
                        </w:rPr>
                        <w:t xml:space="preserve">To book your place, please email </w:t>
                      </w:r>
                      <w:r>
                        <w:rPr>
                          <w:rFonts w:hint="default"/>
                          <w:color w:val="215968" w:themeColor="accent5" w:themeShade="80"/>
                          <w:sz w:val="26"/>
                          <w:szCs w:val="26"/>
                          <w:lang w:val="en-GB"/>
                        </w:rPr>
                        <w:fldChar w:fldCharType="begin"/>
                      </w:r>
                      <w:r>
                        <w:rPr>
                          <w:rFonts w:hint="default"/>
                          <w:color w:val="215968" w:themeColor="accent5" w:themeShade="80"/>
                          <w:sz w:val="26"/>
                          <w:szCs w:val="26"/>
                          <w:lang w:val="en-GB"/>
                        </w:rPr>
                        <w:instrText xml:space="preserve"> HYPERLINK "mailto:info@gasw.org.uk" </w:instrText>
                      </w:r>
                      <w:r>
                        <w:rPr>
                          <w:rFonts w:hint="default"/>
                          <w:color w:val="215968" w:themeColor="accent5" w:themeShade="80"/>
                          <w:sz w:val="26"/>
                          <w:szCs w:val="26"/>
                          <w:lang w:val="en-GB"/>
                        </w:rPr>
                        <w:fldChar w:fldCharType="separate"/>
                      </w:r>
                      <w:r>
                        <w:rPr>
                          <w:rStyle w:val="4"/>
                          <w:rFonts w:hint="default"/>
                          <w:sz w:val="26"/>
                          <w:szCs w:val="26"/>
                          <w:lang w:val="en-GB"/>
                        </w:rPr>
                        <w:t>info@gasw.org.uk</w:t>
                      </w:r>
                      <w:r>
                        <w:rPr>
                          <w:rFonts w:hint="default"/>
                          <w:color w:val="215968" w:themeColor="accent5" w:themeShade="80"/>
                          <w:sz w:val="26"/>
                          <w:szCs w:val="26"/>
                          <w:lang w:val="en-GB"/>
                        </w:rPr>
                        <w:fldChar w:fldCharType="end"/>
                      </w:r>
                    </w:p>
                    <w:p w14:paraId="5262AC06">
                      <w:pPr>
                        <w:rPr>
                          <w:color w:val="215968" w:themeColor="accent5" w:themeShade="80"/>
                          <w:sz w:val="26"/>
                          <w:szCs w:val="26"/>
                          <w:lang w:val="en-GB"/>
                        </w:rPr>
                      </w:pPr>
                    </w:p>
                    <w:p w14:paraId="26708BF6">
                      <w:pPr>
                        <w:jc w:val="center"/>
                        <w:rPr>
                          <w:color w:val="215968" w:themeColor="accent5" w:themeShade="80"/>
                          <w:sz w:val="26"/>
                          <w:szCs w:val="26"/>
                          <w:lang w:val="en-GB"/>
                        </w:rPr>
                      </w:pPr>
                    </w:p>
                    <w:p w14:paraId="46251B8C">
                      <w:pPr>
                        <w:jc w:val="left"/>
                        <w:rPr>
                          <w:color w:val="215968" w:themeColor="accent5" w:themeShade="80"/>
                          <w:sz w:val="26"/>
                          <w:szCs w:val="26"/>
                          <w:lang w:val="en-GB"/>
                        </w:rPr>
                      </w:pPr>
                    </w:p>
                    <w:p w14:paraId="107485B3">
                      <w:pPr>
                        <w:jc w:val="both"/>
                        <w:rPr>
                          <w:sz w:val="20"/>
                          <w:szCs w:val="20"/>
                          <w:lang w:val="en-GB"/>
                        </w:rPr>
                      </w:pPr>
                    </w:p>
                    <w:p w14:paraId="6139CF56">
                      <w:pPr>
                        <w:jc w:val="center"/>
                        <w:rPr>
                          <w:sz w:val="20"/>
                          <w:szCs w:val="20"/>
                        </w:rPr>
                      </w:pPr>
                    </w:p>
                    <w:p w14:paraId="01D3EFA3">
                      <w:pPr>
                        <w:jc w:val="center"/>
                        <w:rPr>
                          <w:sz w:val="20"/>
                          <w:szCs w:val="20"/>
                        </w:rPr>
                      </w:pPr>
                    </w:p>
                    <w:p w14:paraId="3A9CE814">
                      <w:pPr>
                        <w:jc w:val="center"/>
                        <w:rPr>
                          <w:sz w:val="20"/>
                          <w:szCs w:val="20"/>
                        </w:rPr>
                      </w:pPr>
                    </w:p>
                    <w:p w14:paraId="30801306">
                      <w:pPr>
                        <w:rPr>
                          <w:lang w:val="en-GB"/>
                        </w:rPr>
                      </w:pPr>
                    </w:p>
                  </w:txbxContent>
                </v:textbox>
              </v:shape>
            </w:pict>
          </mc:Fallback>
        </mc:AlternateContent>
      </w:r>
      <w:r>
        <w:rPr>
          <w:b/>
          <w:bCs/>
          <w:sz w:val="22"/>
          <w:szCs w:val="22"/>
          <w:lang w:val="en-GB"/>
        </w:rPr>
        <w:drawing>
          <wp:inline distT="0" distB="0" distL="114300" distR="114300">
            <wp:extent cx="6833235" cy="10189845"/>
            <wp:effectExtent l="0" t="0" r="5715" b="1905"/>
            <wp:docPr id="2" name="Picture 2" descr="IMG_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1456"/>
                    <pic:cNvPicPr>
                      <a:picLocks noChangeAspect="1"/>
                    </pic:cNvPicPr>
                  </pic:nvPicPr>
                  <pic:blipFill>
                    <a:blip r:embed="rId7"/>
                    <a:stretch>
                      <a:fillRect/>
                    </a:stretch>
                  </pic:blipFill>
                  <pic:spPr>
                    <a:xfrm>
                      <a:off x="0" y="0"/>
                      <a:ext cx="6833235" cy="10189845"/>
                    </a:xfrm>
                    <a:prstGeom prst="rect">
                      <a:avLst/>
                    </a:prstGeom>
                  </pic:spPr>
                </pic:pic>
              </a:graphicData>
            </a:graphic>
          </wp:inline>
        </w:drawing>
      </w:r>
    </w:p>
    <w:sectPr>
      <w:headerReference r:id="rId3" w:type="default"/>
      <w:footerReference r:id="rId4" w:type="default"/>
      <w:pgSz w:w="11900" w:h="16840"/>
      <w:pgMar w:top="79" w:right="567" w:bottom="420" w:left="567" w:header="709" w:footer="79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SimSun"/>
    <w:panose1 w:val="020B0604020202020204"/>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6C5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6A7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documentProtection w:enforcement="0"/>
  <w:defaultTabStop w:val="720"/>
  <w:characterSpacingControl w:val="doNotCompress"/>
  <w:noLineBreaksAfter w:lang="zh-CN" w:val="‘“(〔[{〈《「『【⦅〘〖«〝︵︷︹︻︽︿﹁﹃﹇﹙﹛﹝｢"/>
  <w:noLineBreaksBefore w:lang="zh-CN"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99"/>
    <w:rsid w:val="00005448"/>
    <w:rsid w:val="000139AC"/>
    <w:rsid w:val="00047F3A"/>
    <w:rsid w:val="000D62DB"/>
    <w:rsid w:val="00157617"/>
    <w:rsid w:val="001D5B0A"/>
    <w:rsid w:val="001F3D5E"/>
    <w:rsid w:val="0022351B"/>
    <w:rsid w:val="0022604D"/>
    <w:rsid w:val="00231495"/>
    <w:rsid w:val="00270B50"/>
    <w:rsid w:val="00287691"/>
    <w:rsid w:val="002C0850"/>
    <w:rsid w:val="00327E62"/>
    <w:rsid w:val="00335AEF"/>
    <w:rsid w:val="00365B69"/>
    <w:rsid w:val="003C34BA"/>
    <w:rsid w:val="003C70DA"/>
    <w:rsid w:val="00420F84"/>
    <w:rsid w:val="00443384"/>
    <w:rsid w:val="00447FA5"/>
    <w:rsid w:val="00487767"/>
    <w:rsid w:val="00487AFD"/>
    <w:rsid w:val="004B39EF"/>
    <w:rsid w:val="00527ED2"/>
    <w:rsid w:val="00545EEF"/>
    <w:rsid w:val="006214CF"/>
    <w:rsid w:val="006674BD"/>
    <w:rsid w:val="00696E82"/>
    <w:rsid w:val="006A7F02"/>
    <w:rsid w:val="00724005"/>
    <w:rsid w:val="007A3664"/>
    <w:rsid w:val="007B7E66"/>
    <w:rsid w:val="007E7E3B"/>
    <w:rsid w:val="008042A1"/>
    <w:rsid w:val="00816AEE"/>
    <w:rsid w:val="008C01D7"/>
    <w:rsid w:val="009111A8"/>
    <w:rsid w:val="009245F0"/>
    <w:rsid w:val="00981CB6"/>
    <w:rsid w:val="00A4413B"/>
    <w:rsid w:val="00A82999"/>
    <w:rsid w:val="00A9664C"/>
    <w:rsid w:val="00AB2AA1"/>
    <w:rsid w:val="00AF2E39"/>
    <w:rsid w:val="00B25185"/>
    <w:rsid w:val="00B53991"/>
    <w:rsid w:val="00BE6241"/>
    <w:rsid w:val="00C75939"/>
    <w:rsid w:val="00D42D2C"/>
    <w:rsid w:val="00D66D30"/>
    <w:rsid w:val="00DA6B76"/>
    <w:rsid w:val="00DC38AB"/>
    <w:rsid w:val="00DF6C9B"/>
    <w:rsid w:val="00E80878"/>
    <w:rsid w:val="00EB78F0"/>
    <w:rsid w:val="00EC03EE"/>
    <w:rsid w:val="00ED35A1"/>
    <w:rsid w:val="00EF5294"/>
    <w:rsid w:val="00F03414"/>
    <w:rsid w:val="00F23641"/>
    <w:rsid w:val="00F24244"/>
    <w:rsid w:val="00F6233B"/>
    <w:rsid w:val="0CCE31CE"/>
    <w:rsid w:val="0D8A4B10"/>
    <w:rsid w:val="0E8D1CD1"/>
    <w:rsid w:val="129C1AD4"/>
    <w:rsid w:val="15BA6B35"/>
    <w:rsid w:val="33C632DC"/>
    <w:rsid w:val="398548E7"/>
    <w:rsid w:val="3CBB3F1A"/>
    <w:rsid w:val="3E483934"/>
    <w:rsid w:val="495E58BB"/>
    <w:rsid w:val="58757B6B"/>
    <w:rsid w:val="5AC873F1"/>
    <w:rsid w:val="78A57D51"/>
    <w:rsid w:val="7C020F12"/>
    <w:rsid w:val="7CB6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Unicode MS" w:cs="Arial Unicode MS"/>
      <w:color w:val="000000"/>
      <w:sz w:val="24"/>
      <w:szCs w:val="24"/>
      <w:u w:color="000000"/>
      <w:lang w:val="en-US"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1"/>
    <w:qFormat/>
    <w:uiPriority w:val="0"/>
    <w:tblPr>
      <w:tblCellMar>
        <w:top w:w="0" w:type="dxa"/>
        <w:left w:w="0" w:type="dxa"/>
        <w:bottom w:w="0" w:type="dxa"/>
        <w:right w:w="0" w:type="dxa"/>
      </w:tblCellMar>
    </w:tblPr>
  </w:style>
  <w:style w:type="paragraph" w:customStyle="1" w:styleId="7">
    <w:name w:val="Header &amp; Footer"/>
    <w:qFormat/>
    <w:uiPriority w:val="0"/>
    <w:pPr>
      <w:tabs>
        <w:tab w:val="right" w:pos="9020"/>
      </w:tabs>
    </w:pPr>
    <w:rPr>
      <w:rFonts w:ascii="Helvetica Neue" w:hAnsi="Helvetica Neue" w:eastAsia="Arial Unicode MS" w:cs="Arial Unicode MS"/>
      <w:color w:val="000000"/>
      <w:sz w:val="24"/>
      <w:szCs w:val="24"/>
      <w:lang w:val="en-GB" w:eastAsia="en-GB" w:bidi="ar-SA"/>
    </w:rPr>
  </w:style>
  <w:style w:type="character" w:customStyle="1" w:styleId="8">
    <w:name w:val="Link"/>
    <w:qFormat/>
    <w:uiPriority w:val="0"/>
    <w:rPr>
      <w:color w:val="0000FF"/>
      <w:u w:val="single" w:color="0000FF"/>
    </w:rPr>
  </w:style>
  <w:style w:type="character" w:customStyle="1" w:styleId="9">
    <w:name w:val="Hyperlink.0"/>
    <w:basedOn w:val="8"/>
    <w:qFormat/>
    <w:uiPriority w:val="0"/>
    <w:rPr>
      <w:rFonts w:ascii="Arial" w:hAnsi="Arial" w:eastAsia="Arial" w:cs="Arial"/>
      <w:b/>
      <w:bCs/>
      <w:color w:val="0000FF"/>
      <w:sz w:val="28"/>
      <w:szCs w:val="28"/>
      <w:u w:val="single" w:color="0000FF"/>
    </w:rPr>
  </w:style>
  <w:style w:type="paragraph" w:customStyle="1" w:styleId="10">
    <w:name w:val="Revision"/>
    <w:hidden/>
    <w:unhideWhenUsed/>
    <w:qFormat/>
    <w:uiPriority w:val="99"/>
    <w:rPr>
      <w:rFonts w:ascii="Arial" w:hAnsi="Arial" w:eastAsia="Arial Unicode MS" w:cs="Arial Unicode MS"/>
      <w:color w:val="000000"/>
      <w:sz w:val="24"/>
      <w:szCs w:val="24"/>
      <w:u w:color="000000"/>
      <w:lang w:val="en-US" w:eastAsia="en-GB"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269</Words>
  <Characters>1538</Characters>
  <Lines>12</Lines>
  <Paragraphs>3</Paragraphs>
  <TotalTime>4</TotalTime>
  <ScaleCrop>false</ScaleCrop>
  <LinksUpToDate>false</LinksUpToDate>
  <CharactersWithSpaces>1804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2025-09-27T10:50:00Z</dcterms:created>
  <dc:creator>Owner</dc:creator>
  <cp:lastModifiedBy>Rita Dobson</cp:lastModifiedBy>
  <dcterms:modified xsi:type="dcterms:W3CDTF">2025-10-08T12:22:10Z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744DA4E2497D40C7B5E3C3300042F495_13</vt:lpwstr>
  </property>
</Properties>
</file>